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305" w:rsidRDefault="00784869" w:rsidP="001E3D2C">
      <w:pPr>
        <w:spacing w:line="480" w:lineRule="auto"/>
        <w:jc w:val="center"/>
        <w:rPr>
          <w:b/>
          <w:sz w:val="28"/>
          <w:szCs w:val="28"/>
        </w:rPr>
      </w:pPr>
      <w:r>
        <w:rPr>
          <w:b/>
          <w:sz w:val="28"/>
          <w:szCs w:val="28"/>
        </w:rPr>
        <w:t>2000</w:t>
      </w:r>
      <w:r>
        <w:rPr>
          <w:b/>
          <w:sz w:val="28"/>
          <w:szCs w:val="28"/>
        </w:rPr>
        <w:tab/>
      </w:r>
      <w:r>
        <w:rPr>
          <w:b/>
          <w:sz w:val="28"/>
          <w:szCs w:val="28"/>
        </w:rPr>
        <w:tab/>
      </w:r>
      <w:r>
        <w:rPr>
          <w:b/>
          <w:sz w:val="28"/>
          <w:szCs w:val="28"/>
        </w:rPr>
        <w:tab/>
        <w:t xml:space="preserve">           </w:t>
      </w:r>
      <w:r w:rsidR="005E6BC5">
        <w:rPr>
          <w:b/>
          <w:sz w:val="28"/>
          <w:szCs w:val="28"/>
        </w:rPr>
        <w:t xml:space="preserve">No. 250/2000 – W </w:t>
      </w:r>
      <w:r w:rsidR="005E6BC5">
        <w:rPr>
          <w:b/>
          <w:sz w:val="28"/>
          <w:szCs w:val="28"/>
        </w:rPr>
        <w:tab/>
      </w:r>
      <w:r w:rsidR="005E6BC5">
        <w:rPr>
          <w:b/>
          <w:sz w:val="28"/>
          <w:szCs w:val="28"/>
        </w:rPr>
        <w:tab/>
      </w:r>
      <w:r w:rsidR="005E6BC5">
        <w:rPr>
          <w:b/>
          <w:sz w:val="28"/>
          <w:szCs w:val="28"/>
        </w:rPr>
        <w:tab/>
      </w:r>
      <w:r w:rsidR="005E6BC5">
        <w:rPr>
          <w:b/>
          <w:sz w:val="28"/>
          <w:szCs w:val="28"/>
        </w:rPr>
        <w:tab/>
        <w:t>DEMERARA</w:t>
      </w:r>
    </w:p>
    <w:p w:rsidR="005E6BC5" w:rsidRDefault="005E6BC5" w:rsidP="001E3D2C">
      <w:pPr>
        <w:spacing w:line="480" w:lineRule="auto"/>
        <w:jc w:val="center"/>
        <w:rPr>
          <w:b/>
          <w:sz w:val="28"/>
          <w:szCs w:val="28"/>
        </w:rPr>
      </w:pPr>
      <w:r>
        <w:rPr>
          <w:b/>
          <w:sz w:val="28"/>
          <w:szCs w:val="28"/>
        </w:rPr>
        <w:t>IN THE HIGH COURT OF THE SUPREME COURT OF JUDICATURE</w:t>
      </w:r>
    </w:p>
    <w:p w:rsidR="005E6BC5" w:rsidRDefault="005E6BC5" w:rsidP="00BE1F8B">
      <w:pPr>
        <w:spacing w:line="480" w:lineRule="auto"/>
        <w:jc w:val="center"/>
        <w:rPr>
          <w:b/>
          <w:sz w:val="28"/>
          <w:szCs w:val="28"/>
        </w:rPr>
      </w:pPr>
      <w:r>
        <w:rPr>
          <w:b/>
          <w:sz w:val="28"/>
          <w:szCs w:val="28"/>
        </w:rPr>
        <w:t xml:space="preserve">CIVIL JURISDICTION </w:t>
      </w:r>
    </w:p>
    <w:p w:rsidR="005E6BC5" w:rsidRDefault="005E6BC5" w:rsidP="005E6BC5">
      <w:pPr>
        <w:rPr>
          <w:b/>
          <w:sz w:val="28"/>
          <w:szCs w:val="28"/>
        </w:rPr>
      </w:pPr>
      <w:r>
        <w:rPr>
          <w:b/>
          <w:sz w:val="28"/>
          <w:szCs w:val="28"/>
        </w:rPr>
        <w:t>BETWEEN:</w:t>
      </w:r>
    </w:p>
    <w:p w:rsidR="005E6BC5" w:rsidRDefault="005E6BC5" w:rsidP="005E6BC5">
      <w:pPr>
        <w:rPr>
          <w:b/>
          <w:sz w:val="28"/>
          <w:szCs w:val="28"/>
        </w:rPr>
      </w:pPr>
    </w:p>
    <w:p w:rsidR="005E6BC5" w:rsidRDefault="005E6BC5" w:rsidP="005E6BC5">
      <w:pPr>
        <w:ind w:left="4320"/>
        <w:rPr>
          <w:b/>
          <w:sz w:val="28"/>
          <w:szCs w:val="28"/>
        </w:rPr>
      </w:pPr>
      <w:r>
        <w:rPr>
          <w:b/>
          <w:sz w:val="28"/>
          <w:szCs w:val="28"/>
        </w:rPr>
        <w:t>CHANDRA NARINE SHARMA</w:t>
      </w:r>
    </w:p>
    <w:p w:rsidR="005E6BC5" w:rsidRDefault="005E6BC5" w:rsidP="00BE1F8B">
      <w:pPr>
        <w:ind w:left="4320"/>
        <w:jc w:val="right"/>
        <w:rPr>
          <w:b/>
          <w:sz w:val="28"/>
          <w:szCs w:val="28"/>
        </w:rPr>
      </w:pPr>
      <w:r>
        <w:rPr>
          <w:b/>
          <w:sz w:val="28"/>
          <w:szCs w:val="28"/>
        </w:rPr>
        <w:t>(Plaintiff)</w:t>
      </w:r>
    </w:p>
    <w:p w:rsidR="005E6BC5" w:rsidRDefault="005E6BC5" w:rsidP="00BE1F8B">
      <w:pPr>
        <w:ind w:left="4320"/>
        <w:jc w:val="center"/>
        <w:rPr>
          <w:b/>
          <w:sz w:val="28"/>
          <w:szCs w:val="28"/>
        </w:rPr>
      </w:pPr>
      <w:r>
        <w:rPr>
          <w:b/>
          <w:sz w:val="28"/>
          <w:szCs w:val="28"/>
        </w:rPr>
        <w:t>-and-</w:t>
      </w:r>
    </w:p>
    <w:p w:rsidR="005E6BC5" w:rsidRDefault="005E6BC5" w:rsidP="005E6BC5">
      <w:pPr>
        <w:ind w:left="4320"/>
        <w:rPr>
          <w:b/>
          <w:sz w:val="28"/>
          <w:szCs w:val="28"/>
        </w:rPr>
      </w:pPr>
      <w:r>
        <w:rPr>
          <w:b/>
          <w:sz w:val="28"/>
          <w:szCs w:val="28"/>
        </w:rPr>
        <w:t>ROBERT PERSAUD</w:t>
      </w:r>
    </w:p>
    <w:p w:rsidR="005E6BC5" w:rsidRDefault="005E6BC5" w:rsidP="00513B2D">
      <w:pPr>
        <w:ind w:left="4320"/>
        <w:jc w:val="right"/>
        <w:rPr>
          <w:b/>
          <w:sz w:val="28"/>
          <w:szCs w:val="28"/>
        </w:rPr>
      </w:pPr>
      <w:r>
        <w:rPr>
          <w:b/>
          <w:sz w:val="28"/>
          <w:szCs w:val="28"/>
        </w:rPr>
        <w:t>(Defendant)</w:t>
      </w:r>
    </w:p>
    <w:p w:rsidR="005E6BC5" w:rsidRDefault="005E6BC5" w:rsidP="005E6BC5">
      <w:pPr>
        <w:rPr>
          <w:b/>
          <w:sz w:val="28"/>
          <w:szCs w:val="28"/>
        </w:rPr>
      </w:pPr>
    </w:p>
    <w:p w:rsidR="005E6BC5" w:rsidRDefault="005E6BC5" w:rsidP="005E6BC5">
      <w:pPr>
        <w:rPr>
          <w:b/>
          <w:sz w:val="28"/>
          <w:szCs w:val="28"/>
        </w:rPr>
      </w:pPr>
      <w:r>
        <w:rPr>
          <w:b/>
          <w:sz w:val="28"/>
          <w:szCs w:val="28"/>
        </w:rPr>
        <w:t>Mr. Nigel Hughes for the Plaintiff</w:t>
      </w:r>
    </w:p>
    <w:p w:rsidR="005E6BC5" w:rsidRDefault="005E6BC5" w:rsidP="005E6BC5">
      <w:pPr>
        <w:rPr>
          <w:b/>
          <w:sz w:val="28"/>
          <w:szCs w:val="28"/>
        </w:rPr>
      </w:pPr>
      <w:r>
        <w:rPr>
          <w:b/>
          <w:sz w:val="28"/>
          <w:szCs w:val="28"/>
        </w:rPr>
        <w:t>Mr. Ralph Ramkarran</w:t>
      </w:r>
      <w:r w:rsidR="00BC7806">
        <w:rPr>
          <w:b/>
          <w:sz w:val="28"/>
          <w:szCs w:val="28"/>
        </w:rPr>
        <w:t>, S.C</w:t>
      </w:r>
      <w:r>
        <w:rPr>
          <w:b/>
          <w:sz w:val="28"/>
          <w:szCs w:val="28"/>
        </w:rPr>
        <w:t xml:space="preserve"> for the Defendant</w:t>
      </w:r>
    </w:p>
    <w:p w:rsidR="005E6BC5" w:rsidRDefault="005E6BC5" w:rsidP="005E6BC5">
      <w:pPr>
        <w:rPr>
          <w:b/>
          <w:sz w:val="28"/>
          <w:szCs w:val="28"/>
        </w:rPr>
      </w:pPr>
    </w:p>
    <w:p w:rsidR="005E6BC5" w:rsidRDefault="005E6BC5" w:rsidP="005E6BC5">
      <w:pPr>
        <w:jc w:val="center"/>
        <w:rPr>
          <w:b/>
          <w:sz w:val="28"/>
          <w:szCs w:val="28"/>
          <w:u w:val="single"/>
        </w:rPr>
      </w:pPr>
      <w:r>
        <w:rPr>
          <w:b/>
          <w:sz w:val="28"/>
          <w:szCs w:val="28"/>
          <w:u w:val="single"/>
        </w:rPr>
        <w:t>D E C I S I O N</w:t>
      </w:r>
    </w:p>
    <w:p w:rsidR="005E6BC5" w:rsidRDefault="005E6BC5" w:rsidP="00683F1D">
      <w:pPr>
        <w:jc w:val="both"/>
        <w:rPr>
          <w:b/>
          <w:sz w:val="28"/>
          <w:szCs w:val="28"/>
          <w:u w:val="single"/>
        </w:rPr>
      </w:pPr>
    </w:p>
    <w:p w:rsidR="00683F1D" w:rsidRDefault="005E6BC5" w:rsidP="001E3D2C">
      <w:pPr>
        <w:spacing w:line="480" w:lineRule="auto"/>
        <w:jc w:val="both"/>
        <w:rPr>
          <w:sz w:val="28"/>
          <w:szCs w:val="28"/>
        </w:rPr>
      </w:pPr>
      <w:r>
        <w:rPr>
          <w:sz w:val="28"/>
          <w:szCs w:val="28"/>
        </w:rPr>
        <w:tab/>
      </w:r>
      <w:r w:rsidR="00753C26">
        <w:rPr>
          <w:sz w:val="28"/>
          <w:szCs w:val="28"/>
        </w:rPr>
        <w:t xml:space="preserve">The Plaintiff </w:t>
      </w:r>
      <w:r w:rsidR="00BC7806">
        <w:rPr>
          <w:sz w:val="28"/>
          <w:szCs w:val="28"/>
        </w:rPr>
        <w:t>was at all material times</w:t>
      </w:r>
      <w:r w:rsidR="00753C26">
        <w:rPr>
          <w:sz w:val="28"/>
          <w:szCs w:val="28"/>
        </w:rPr>
        <w:t xml:space="preserve"> a television producer and director, poli</w:t>
      </w:r>
      <w:r w:rsidR="00683F1D">
        <w:rPr>
          <w:sz w:val="28"/>
          <w:szCs w:val="28"/>
        </w:rPr>
        <w:t>ti</w:t>
      </w:r>
      <w:r w:rsidR="00753C26">
        <w:rPr>
          <w:sz w:val="28"/>
          <w:szCs w:val="28"/>
        </w:rPr>
        <w:t>cian and bus</w:t>
      </w:r>
      <w:r w:rsidR="00683F1D">
        <w:rPr>
          <w:sz w:val="28"/>
          <w:szCs w:val="28"/>
        </w:rPr>
        <w:t xml:space="preserve">inessman.  Indeed, he is the leader of the JUSTICE FOR ALL </w:t>
      </w:r>
      <w:r w:rsidR="00BC7806">
        <w:rPr>
          <w:sz w:val="28"/>
          <w:szCs w:val="28"/>
        </w:rPr>
        <w:t xml:space="preserve">political party </w:t>
      </w:r>
      <w:r w:rsidR="00683F1D">
        <w:rPr>
          <w:sz w:val="28"/>
          <w:szCs w:val="28"/>
        </w:rPr>
        <w:t xml:space="preserve">and the owner of </w:t>
      </w:r>
      <w:r w:rsidR="00BC7806">
        <w:rPr>
          <w:sz w:val="28"/>
          <w:szCs w:val="28"/>
        </w:rPr>
        <w:t>C</w:t>
      </w:r>
      <w:r w:rsidR="00683F1D">
        <w:rPr>
          <w:sz w:val="28"/>
          <w:szCs w:val="28"/>
        </w:rPr>
        <w:t xml:space="preserve">hannel 6 </w:t>
      </w:r>
      <w:r w:rsidR="00BC7806">
        <w:rPr>
          <w:sz w:val="28"/>
          <w:szCs w:val="28"/>
        </w:rPr>
        <w:t>T</w:t>
      </w:r>
      <w:r w:rsidR="00683F1D">
        <w:rPr>
          <w:sz w:val="28"/>
          <w:szCs w:val="28"/>
        </w:rPr>
        <w:t xml:space="preserve">elevision </w:t>
      </w:r>
      <w:r w:rsidR="00BC7806">
        <w:rPr>
          <w:sz w:val="28"/>
          <w:szCs w:val="28"/>
        </w:rPr>
        <w:t>S</w:t>
      </w:r>
      <w:r w:rsidR="00683F1D">
        <w:rPr>
          <w:sz w:val="28"/>
          <w:szCs w:val="28"/>
        </w:rPr>
        <w:t xml:space="preserve">tation.  At </w:t>
      </w:r>
      <w:r w:rsidR="00BC7806">
        <w:rPr>
          <w:sz w:val="28"/>
          <w:szCs w:val="28"/>
        </w:rPr>
        <w:t>present, he still functions in all of the above capacities</w:t>
      </w:r>
      <w:r w:rsidR="00683F1D">
        <w:rPr>
          <w:sz w:val="28"/>
          <w:szCs w:val="28"/>
        </w:rPr>
        <w:t>.</w:t>
      </w:r>
    </w:p>
    <w:p w:rsidR="00DB0AD5" w:rsidRDefault="00DB0AD5" w:rsidP="00DB0AD5">
      <w:pPr>
        <w:spacing w:line="240" w:lineRule="auto"/>
        <w:jc w:val="both"/>
        <w:rPr>
          <w:sz w:val="28"/>
          <w:szCs w:val="28"/>
        </w:rPr>
      </w:pPr>
    </w:p>
    <w:p w:rsidR="00DB0AD5" w:rsidRDefault="00683F1D" w:rsidP="00BE1F8B">
      <w:pPr>
        <w:spacing w:line="480" w:lineRule="auto"/>
        <w:jc w:val="both"/>
        <w:rPr>
          <w:sz w:val="28"/>
          <w:szCs w:val="28"/>
        </w:rPr>
      </w:pPr>
      <w:r>
        <w:rPr>
          <w:sz w:val="28"/>
          <w:szCs w:val="28"/>
        </w:rPr>
        <w:tab/>
        <w:t>The defendant was a news broadcaster attached to another television station</w:t>
      </w:r>
      <w:r w:rsidR="00BC7806">
        <w:rPr>
          <w:sz w:val="28"/>
          <w:szCs w:val="28"/>
        </w:rPr>
        <w:t>,</w:t>
      </w:r>
      <w:r>
        <w:rPr>
          <w:sz w:val="28"/>
          <w:szCs w:val="28"/>
        </w:rPr>
        <w:t xml:space="preserve"> Channel 65.  He would read the news </w:t>
      </w:r>
      <w:r w:rsidR="00BC7806">
        <w:rPr>
          <w:sz w:val="28"/>
          <w:szCs w:val="28"/>
        </w:rPr>
        <w:t xml:space="preserve">from a script prepared </w:t>
      </w:r>
      <w:r w:rsidR="00EF5EFC">
        <w:rPr>
          <w:sz w:val="28"/>
          <w:szCs w:val="28"/>
        </w:rPr>
        <w:t xml:space="preserve">and </w:t>
      </w:r>
      <w:r w:rsidR="00BC7806">
        <w:rPr>
          <w:sz w:val="28"/>
          <w:szCs w:val="28"/>
        </w:rPr>
        <w:t xml:space="preserve">submitted to him by other functionaries of Chanel 65.  </w:t>
      </w:r>
      <w:r>
        <w:rPr>
          <w:sz w:val="28"/>
          <w:szCs w:val="28"/>
        </w:rPr>
        <w:t xml:space="preserve"> He was a sports adviser to the said </w:t>
      </w:r>
      <w:r w:rsidR="00BC7806">
        <w:rPr>
          <w:sz w:val="28"/>
          <w:szCs w:val="28"/>
        </w:rPr>
        <w:t xml:space="preserve">television </w:t>
      </w:r>
      <w:r>
        <w:rPr>
          <w:sz w:val="28"/>
          <w:szCs w:val="28"/>
        </w:rPr>
        <w:t xml:space="preserve">station and would advise </w:t>
      </w:r>
      <w:r w:rsidR="00BC7806">
        <w:rPr>
          <w:sz w:val="28"/>
          <w:szCs w:val="28"/>
        </w:rPr>
        <w:t>its</w:t>
      </w:r>
      <w:r>
        <w:rPr>
          <w:sz w:val="28"/>
          <w:szCs w:val="28"/>
        </w:rPr>
        <w:t xml:space="preserve"> Board of Directors on </w:t>
      </w:r>
      <w:r w:rsidR="00BC7806">
        <w:rPr>
          <w:sz w:val="28"/>
          <w:szCs w:val="28"/>
        </w:rPr>
        <w:t xml:space="preserve">the coverage of </w:t>
      </w:r>
      <w:r>
        <w:rPr>
          <w:sz w:val="28"/>
          <w:szCs w:val="28"/>
        </w:rPr>
        <w:t>political issues.</w:t>
      </w:r>
    </w:p>
    <w:p w:rsidR="00E87BD0" w:rsidRDefault="00683F1D" w:rsidP="001E3D2C">
      <w:pPr>
        <w:spacing w:line="480" w:lineRule="auto"/>
        <w:jc w:val="both"/>
        <w:rPr>
          <w:sz w:val="28"/>
          <w:szCs w:val="28"/>
        </w:rPr>
      </w:pPr>
      <w:r>
        <w:rPr>
          <w:sz w:val="28"/>
          <w:szCs w:val="28"/>
        </w:rPr>
        <w:lastRenderedPageBreak/>
        <w:tab/>
        <w:t xml:space="preserve">The plaintiff and the defendant belonged to two </w:t>
      </w:r>
      <w:r w:rsidR="00835C00">
        <w:rPr>
          <w:sz w:val="28"/>
          <w:szCs w:val="28"/>
        </w:rPr>
        <w:t>rival</w:t>
      </w:r>
      <w:r>
        <w:rPr>
          <w:sz w:val="28"/>
          <w:szCs w:val="28"/>
        </w:rPr>
        <w:t xml:space="preserve"> political parties and their political views, as expected, </w:t>
      </w:r>
      <w:r w:rsidR="00BC7806">
        <w:rPr>
          <w:sz w:val="28"/>
          <w:szCs w:val="28"/>
        </w:rPr>
        <w:t xml:space="preserve">did </w:t>
      </w:r>
      <w:r>
        <w:rPr>
          <w:sz w:val="28"/>
          <w:szCs w:val="28"/>
        </w:rPr>
        <w:t xml:space="preserve">not </w:t>
      </w:r>
      <w:r w:rsidR="00BC7806">
        <w:rPr>
          <w:sz w:val="28"/>
          <w:szCs w:val="28"/>
        </w:rPr>
        <w:t>co-incide</w:t>
      </w:r>
      <w:r w:rsidR="00E87BD0">
        <w:rPr>
          <w:sz w:val="28"/>
          <w:szCs w:val="28"/>
        </w:rPr>
        <w:t>.</w:t>
      </w:r>
    </w:p>
    <w:p w:rsidR="00E87BD0" w:rsidRDefault="00E87BD0" w:rsidP="00DB0AD5">
      <w:pPr>
        <w:spacing w:line="240" w:lineRule="auto"/>
        <w:jc w:val="both"/>
        <w:rPr>
          <w:sz w:val="28"/>
          <w:szCs w:val="28"/>
        </w:rPr>
      </w:pPr>
    </w:p>
    <w:p w:rsidR="002C4421" w:rsidRDefault="00E87BD0" w:rsidP="001E3D2C">
      <w:pPr>
        <w:spacing w:line="480" w:lineRule="auto"/>
        <w:jc w:val="both"/>
        <w:rPr>
          <w:sz w:val="28"/>
          <w:szCs w:val="28"/>
        </w:rPr>
      </w:pPr>
      <w:r>
        <w:rPr>
          <w:sz w:val="28"/>
          <w:szCs w:val="28"/>
        </w:rPr>
        <w:tab/>
        <w:t>On the 10</w:t>
      </w:r>
      <w:r w:rsidRPr="00E87BD0">
        <w:rPr>
          <w:sz w:val="28"/>
          <w:szCs w:val="28"/>
          <w:vertAlign w:val="superscript"/>
        </w:rPr>
        <w:t>th</w:t>
      </w:r>
      <w:r>
        <w:rPr>
          <w:sz w:val="28"/>
          <w:szCs w:val="28"/>
        </w:rPr>
        <w:t xml:space="preserve"> February 2000, the defendant read the 11pm news on Channel 65 in which he stated</w:t>
      </w:r>
      <w:r w:rsidR="00BC7806">
        <w:rPr>
          <w:sz w:val="28"/>
          <w:szCs w:val="28"/>
        </w:rPr>
        <w:t xml:space="preserve"> </w:t>
      </w:r>
      <w:r w:rsidR="002C4421">
        <w:rPr>
          <w:sz w:val="28"/>
          <w:szCs w:val="28"/>
        </w:rPr>
        <w:t>as a news item:</w:t>
      </w:r>
    </w:p>
    <w:p w:rsidR="002C4421" w:rsidRDefault="002C4421" w:rsidP="002C4421">
      <w:pPr>
        <w:spacing w:line="240" w:lineRule="auto"/>
        <w:jc w:val="both"/>
        <w:rPr>
          <w:sz w:val="28"/>
          <w:szCs w:val="28"/>
        </w:rPr>
      </w:pPr>
    </w:p>
    <w:p w:rsidR="00E87BD0" w:rsidRDefault="00E87BD0" w:rsidP="002C4421">
      <w:pPr>
        <w:spacing w:line="480" w:lineRule="auto"/>
        <w:ind w:left="1440"/>
        <w:jc w:val="both"/>
        <w:rPr>
          <w:sz w:val="28"/>
          <w:szCs w:val="28"/>
        </w:rPr>
      </w:pPr>
      <w:r>
        <w:rPr>
          <w:sz w:val="28"/>
          <w:szCs w:val="28"/>
        </w:rPr>
        <w:t xml:space="preserve"> </w:t>
      </w:r>
      <w:r w:rsidRPr="00E87BD0">
        <w:rPr>
          <w:b/>
          <w:sz w:val="28"/>
          <w:szCs w:val="28"/>
        </w:rPr>
        <w:t>“CHANDRA NARINE SHARMA RAPE CASE TRANSFERRED TO COURT 1”</w:t>
      </w:r>
      <w:r>
        <w:rPr>
          <w:sz w:val="28"/>
          <w:szCs w:val="28"/>
        </w:rPr>
        <w:t>.</w:t>
      </w:r>
    </w:p>
    <w:p w:rsidR="00DB0AD5" w:rsidRDefault="00DB0AD5" w:rsidP="00DB0AD5">
      <w:pPr>
        <w:spacing w:line="240" w:lineRule="auto"/>
        <w:jc w:val="both"/>
        <w:rPr>
          <w:sz w:val="28"/>
          <w:szCs w:val="28"/>
        </w:rPr>
      </w:pPr>
    </w:p>
    <w:p w:rsidR="00B94C8F" w:rsidRDefault="00E87BD0" w:rsidP="001E3D2C">
      <w:pPr>
        <w:spacing w:line="480" w:lineRule="auto"/>
        <w:jc w:val="both"/>
        <w:rPr>
          <w:sz w:val="28"/>
          <w:szCs w:val="28"/>
        </w:rPr>
      </w:pPr>
      <w:r>
        <w:rPr>
          <w:sz w:val="28"/>
          <w:szCs w:val="28"/>
        </w:rPr>
        <w:tab/>
      </w:r>
      <w:r w:rsidR="002C4421">
        <w:rPr>
          <w:sz w:val="28"/>
          <w:szCs w:val="28"/>
        </w:rPr>
        <w:t>T</w:t>
      </w:r>
      <w:r>
        <w:rPr>
          <w:sz w:val="28"/>
          <w:szCs w:val="28"/>
        </w:rPr>
        <w:t>he 11</w:t>
      </w:r>
      <w:r w:rsidR="00EF5EFC">
        <w:rPr>
          <w:sz w:val="28"/>
          <w:szCs w:val="28"/>
          <w:vertAlign w:val="superscript"/>
        </w:rPr>
        <w:t xml:space="preserve"> </w:t>
      </w:r>
      <w:r w:rsidR="00EF5EFC">
        <w:rPr>
          <w:sz w:val="28"/>
          <w:szCs w:val="28"/>
        </w:rPr>
        <w:t>P.M.</w:t>
      </w:r>
      <w:r>
        <w:rPr>
          <w:sz w:val="28"/>
          <w:szCs w:val="28"/>
        </w:rPr>
        <w:t xml:space="preserve"> </w:t>
      </w:r>
      <w:r w:rsidR="002C4421">
        <w:rPr>
          <w:sz w:val="28"/>
          <w:szCs w:val="28"/>
        </w:rPr>
        <w:t>news was usually repeated at 8AM the following morning and, on the 11</w:t>
      </w:r>
      <w:r w:rsidR="002C4421" w:rsidRPr="002C4421">
        <w:rPr>
          <w:sz w:val="28"/>
          <w:szCs w:val="28"/>
          <w:vertAlign w:val="superscript"/>
        </w:rPr>
        <w:t>th</w:t>
      </w:r>
      <w:r w:rsidR="002C4421">
        <w:rPr>
          <w:sz w:val="28"/>
          <w:szCs w:val="28"/>
        </w:rPr>
        <w:t xml:space="preserve"> February 2000 at 8AM, there was a repeat of that news broadcast.</w:t>
      </w:r>
    </w:p>
    <w:p w:rsidR="002C4421" w:rsidRDefault="002C4421" w:rsidP="002C4421">
      <w:pPr>
        <w:spacing w:line="240" w:lineRule="auto"/>
        <w:jc w:val="both"/>
        <w:rPr>
          <w:sz w:val="28"/>
          <w:szCs w:val="28"/>
        </w:rPr>
      </w:pPr>
    </w:p>
    <w:p w:rsidR="002C4421" w:rsidRDefault="002C4421" w:rsidP="001E3D2C">
      <w:pPr>
        <w:spacing w:line="480" w:lineRule="auto"/>
        <w:jc w:val="both"/>
        <w:rPr>
          <w:sz w:val="28"/>
          <w:szCs w:val="28"/>
        </w:rPr>
      </w:pPr>
      <w:r>
        <w:rPr>
          <w:sz w:val="28"/>
          <w:szCs w:val="28"/>
        </w:rPr>
        <w:tab/>
        <w:t>The above-mentioned new</w:t>
      </w:r>
      <w:r w:rsidR="0035626A">
        <w:rPr>
          <w:sz w:val="28"/>
          <w:szCs w:val="28"/>
        </w:rPr>
        <w:t>s</w:t>
      </w:r>
      <w:r>
        <w:rPr>
          <w:sz w:val="28"/>
          <w:szCs w:val="28"/>
        </w:rPr>
        <w:t xml:space="preserve"> item was erroneous in that the plaintiff, to whom the news item referred, was charged not with the more serious sexual offence of Rape but with the less serious sexual offence of Indecent Assault.</w:t>
      </w:r>
    </w:p>
    <w:p w:rsidR="00DB0AD5" w:rsidRDefault="00DB0AD5" w:rsidP="00DB0AD5">
      <w:pPr>
        <w:spacing w:line="240" w:lineRule="auto"/>
        <w:jc w:val="both"/>
        <w:rPr>
          <w:sz w:val="28"/>
          <w:szCs w:val="28"/>
        </w:rPr>
      </w:pPr>
    </w:p>
    <w:p w:rsidR="00B94C8F" w:rsidRDefault="00B94C8F" w:rsidP="001E3D2C">
      <w:pPr>
        <w:spacing w:line="480" w:lineRule="auto"/>
        <w:jc w:val="both"/>
        <w:rPr>
          <w:sz w:val="28"/>
          <w:szCs w:val="28"/>
        </w:rPr>
      </w:pPr>
      <w:r>
        <w:rPr>
          <w:sz w:val="28"/>
          <w:szCs w:val="28"/>
        </w:rPr>
        <w:tab/>
        <w:t>On the 15</w:t>
      </w:r>
      <w:r w:rsidRPr="00B94C8F">
        <w:rPr>
          <w:sz w:val="28"/>
          <w:szCs w:val="28"/>
          <w:vertAlign w:val="superscript"/>
        </w:rPr>
        <w:t>th</w:t>
      </w:r>
      <w:r>
        <w:rPr>
          <w:sz w:val="28"/>
          <w:szCs w:val="28"/>
        </w:rPr>
        <w:t xml:space="preserve"> February 2000, the plaintiff’s lawyer wrote </w:t>
      </w:r>
      <w:r w:rsidR="002C4421">
        <w:rPr>
          <w:sz w:val="28"/>
          <w:szCs w:val="28"/>
        </w:rPr>
        <w:t xml:space="preserve">a letter </w:t>
      </w:r>
      <w:r>
        <w:rPr>
          <w:sz w:val="28"/>
          <w:szCs w:val="28"/>
        </w:rPr>
        <w:t>to the defendant complaining that the defendant had libel</w:t>
      </w:r>
      <w:r w:rsidR="002C4421">
        <w:rPr>
          <w:sz w:val="28"/>
          <w:szCs w:val="28"/>
        </w:rPr>
        <w:t>l</w:t>
      </w:r>
      <w:r>
        <w:rPr>
          <w:sz w:val="28"/>
          <w:szCs w:val="28"/>
        </w:rPr>
        <w:t xml:space="preserve">ed </w:t>
      </w:r>
      <w:r w:rsidR="002C4421">
        <w:rPr>
          <w:sz w:val="28"/>
          <w:szCs w:val="28"/>
        </w:rPr>
        <w:t>his client and demanding an apology</w:t>
      </w:r>
      <w:r>
        <w:rPr>
          <w:sz w:val="28"/>
          <w:szCs w:val="28"/>
        </w:rPr>
        <w:t>.</w:t>
      </w:r>
    </w:p>
    <w:p w:rsidR="00DB0AD5" w:rsidRDefault="00DB0AD5" w:rsidP="00DB0AD5">
      <w:pPr>
        <w:spacing w:line="240" w:lineRule="auto"/>
        <w:jc w:val="both"/>
        <w:rPr>
          <w:sz w:val="28"/>
          <w:szCs w:val="28"/>
        </w:rPr>
      </w:pPr>
    </w:p>
    <w:p w:rsidR="00B94C8F" w:rsidRDefault="00B94C8F" w:rsidP="001E3D2C">
      <w:pPr>
        <w:spacing w:line="480" w:lineRule="auto"/>
        <w:jc w:val="both"/>
        <w:rPr>
          <w:sz w:val="28"/>
          <w:szCs w:val="28"/>
        </w:rPr>
      </w:pPr>
      <w:r>
        <w:rPr>
          <w:sz w:val="28"/>
          <w:szCs w:val="28"/>
        </w:rPr>
        <w:tab/>
      </w:r>
      <w:r w:rsidR="002C4421">
        <w:rPr>
          <w:sz w:val="28"/>
          <w:szCs w:val="28"/>
        </w:rPr>
        <w:t>O</w:t>
      </w:r>
      <w:r>
        <w:rPr>
          <w:sz w:val="28"/>
          <w:szCs w:val="28"/>
        </w:rPr>
        <w:t>n the 17</w:t>
      </w:r>
      <w:r w:rsidRPr="00B94C8F">
        <w:rPr>
          <w:sz w:val="28"/>
          <w:szCs w:val="28"/>
          <w:vertAlign w:val="superscript"/>
        </w:rPr>
        <w:t>th</w:t>
      </w:r>
      <w:r>
        <w:rPr>
          <w:sz w:val="28"/>
          <w:szCs w:val="28"/>
        </w:rPr>
        <w:t xml:space="preserve"> February 2000, </w:t>
      </w:r>
      <w:r w:rsidR="002C4421">
        <w:rPr>
          <w:sz w:val="28"/>
          <w:szCs w:val="28"/>
        </w:rPr>
        <w:t xml:space="preserve">two days later, </w:t>
      </w:r>
      <w:r>
        <w:rPr>
          <w:sz w:val="28"/>
          <w:szCs w:val="28"/>
        </w:rPr>
        <w:t>the defendant made the following publication on Channel 65</w:t>
      </w:r>
    </w:p>
    <w:p w:rsidR="00BD0C8D" w:rsidRDefault="00B94C8F" w:rsidP="00EF5EFC">
      <w:pPr>
        <w:spacing w:line="480" w:lineRule="auto"/>
        <w:ind w:left="1440"/>
        <w:jc w:val="both"/>
        <w:rPr>
          <w:sz w:val="28"/>
          <w:szCs w:val="28"/>
        </w:rPr>
      </w:pPr>
      <w:r>
        <w:rPr>
          <w:sz w:val="28"/>
          <w:szCs w:val="28"/>
        </w:rPr>
        <w:lastRenderedPageBreak/>
        <w:t xml:space="preserve">“During our </w:t>
      </w:r>
      <w:r w:rsidR="002C4421">
        <w:rPr>
          <w:sz w:val="28"/>
          <w:szCs w:val="28"/>
        </w:rPr>
        <w:t>n</w:t>
      </w:r>
      <w:r>
        <w:rPr>
          <w:sz w:val="28"/>
          <w:szCs w:val="28"/>
        </w:rPr>
        <w:t xml:space="preserve">ews </w:t>
      </w:r>
      <w:r w:rsidR="002C4421">
        <w:rPr>
          <w:sz w:val="28"/>
          <w:szCs w:val="28"/>
        </w:rPr>
        <w:t>b</w:t>
      </w:r>
      <w:r>
        <w:rPr>
          <w:sz w:val="28"/>
          <w:szCs w:val="28"/>
        </w:rPr>
        <w:t>roadcast of the 10</w:t>
      </w:r>
      <w:r w:rsidRPr="00B94C8F">
        <w:rPr>
          <w:sz w:val="28"/>
          <w:szCs w:val="28"/>
          <w:vertAlign w:val="superscript"/>
        </w:rPr>
        <w:t>th</w:t>
      </w:r>
      <w:r>
        <w:rPr>
          <w:sz w:val="28"/>
          <w:szCs w:val="28"/>
        </w:rPr>
        <w:t xml:space="preserve"> day of February and repeated on the 11</w:t>
      </w:r>
      <w:r w:rsidRPr="00B94C8F">
        <w:rPr>
          <w:sz w:val="28"/>
          <w:szCs w:val="28"/>
          <w:vertAlign w:val="superscript"/>
        </w:rPr>
        <w:t>th</w:t>
      </w:r>
      <w:r>
        <w:rPr>
          <w:sz w:val="28"/>
          <w:szCs w:val="28"/>
        </w:rPr>
        <w:t xml:space="preserve"> day of February 2000 under the headline </w:t>
      </w:r>
      <w:r w:rsidR="009B1267">
        <w:rPr>
          <w:b/>
          <w:sz w:val="28"/>
          <w:szCs w:val="28"/>
        </w:rPr>
        <w:t xml:space="preserve">“CHANDRA NARINE </w:t>
      </w:r>
      <w:r w:rsidR="00EE37D2">
        <w:rPr>
          <w:b/>
          <w:sz w:val="28"/>
          <w:szCs w:val="28"/>
        </w:rPr>
        <w:t xml:space="preserve">SHARMA </w:t>
      </w:r>
      <w:r w:rsidR="009B1267">
        <w:rPr>
          <w:b/>
          <w:sz w:val="28"/>
          <w:szCs w:val="28"/>
        </w:rPr>
        <w:t>RAPE CASE TRANSFERRED TO COURT</w:t>
      </w:r>
      <w:r w:rsidR="00EF5EFC">
        <w:rPr>
          <w:b/>
          <w:sz w:val="28"/>
          <w:szCs w:val="28"/>
        </w:rPr>
        <w:t xml:space="preserve"> </w:t>
      </w:r>
      <w:r w:rsidR="009B1267">
        <w:rPr>
          <w:b/>
          <w:sz w:val="28"/>
          <w:szCs w:val="28"/>
        </w:rPr>
        <w:t xml:space="preserve">1” </w:t>
      </w:r>
      <w:r w:rsidR="009B1267">
        <w:rPr>
          <w:sz w:val="28"/>
          <w:szCs w:val="28"/>
        </w:rPr>
        <w:t>to the effect that Chandra Narine Sharma was c</w:t>
      </w:r>
      <w:r w:rsidR="00EF5EFC">
        <w:rPr>
          <w:sz w:val="28"/>
          <w:szCs w:val="28"/>
        </w:rPr>
        <w:t>harged with the offence of Rape</w:t>
      </w:r>
      <w:r w:rsidR="00616451">
        <w:rPr>
          <w:sz w:val="28"/>
          <w:szCs w:val="28"/>
        </w:rPr>
        <w:t>,</w:t>
      </w:r>
      <w:r w:rsidR="00EF5EFC">
        <w:rPr>
          <w:sz w:val="28"/>
          <w:szCs w:val="28"/>
        </w:rPr>
        <w:t xml:space="preserve"> t</w:t>
      </w:r>
      <w:r w:rsidR="009B1267">
        <w:rPr>
          <w:sz w:val="28"/>
          <w:szCs w:val="28"/>
        </w:rPr>
        <w:t xml:space="preserve">he report published was false.  </w:t>
      </w:r>
    </w:p>
    <w:p w:rsidR="009B1267" w:rsidRDefault="009B1267" w:rsidP="00BD0C8D">
      <w:pPr>
        <w:spacing w:line="480" w:lineRule="auto"/>
        <w:ind w:left="1440" w:firstLine="720"/>
        <w:jc w:val="both"/>
        <w:rPr>
          <w:sz w:val="28"/>
          <w:szCs w:val="28"/>
        </w:rPr>
      </w:pPr>
      <w:r>
        <w:rPr>
          <w:sz w:val="28"/>
          <w:szCs w:val="28"/>
        </w:rPr>
        <w:t xml:space="preserve">We have subsequently ascertained </w:t>
      </w:r>
      <w:r w:rsidR="00BD0C8D">
        <w:rPr>
          <w:sz w:val="28"/>
          <w:szCs w:val="28"/>
        </w:rPr>
        <w:t xml:space="preserve">and now realize </w:t>
      </w:r>
      <w:r>
        <w:rPr>
          <w:sz w:val="28"/>
          <w:szCs w:val="28"/>
        </w:rPr>
        <w:t>that there was no foundation to this allegation and we regret that it was ever made.</w:t>
      </w:r>
    </w:p>
    <w:p w:rsidR="009B1267" w:rsidRDefault="009B1267" w:rsidP="001E3D2C">
      <w:pPr>
        <w:spacing w:line="480" w:lineRule="auto"/>
        <w:ind w:left="1440"/>
        <w:jc w:val="both"/>
        <w:rPr>
          <w:sz w:val="28"/>
          <w:szCs w:val="28"/>
        </w:rPr>
      </w:pPr>
      <w:r>
        <w:rPr>
          <w:sz w:val="28"/>
          <w:szCs w:val="28"/>
        </w:rPr>
        <w:tab/>
        <w:t>We are happy to take the earliest opportunity of correcting our error and expressing to Mr. Chandra Narine Sharma our regret for any distress or embarrassment caused to him by the publication of the original news broadcast.</w:t>
      </w:r>
      <w:r w:rsidR="00073F94">
        <w:rPr>
          <w:sz w:val="28"/>
          <w:szCs w:val="28"/>
        </w:rPr>
        <w:t>”</w:t>
      </w:r>
    </w:p>
    <w:p w:rsidR="00DB0AD5" w:rsidRDefault="00DB0AD5" w:rsidP="00DB0AD5">
      <w:pPr>
        <w:spacing w:line="240" w:lineRule="auto"/>
        <w:ind w:left="1440"/>
        <w:jc w:val="both"/>
        <w:rPr>
          <w:sz w:val="28"/>
          <w:szCs w:val="28"/>
        </w:rPr>
      </w:pPr>
    </w:p>
    <w:p w:rsidR="00683F1D" w:rsidRDefault="009B1267" w:rsidP="001E3D2C">
      <w:pPr>
        <w:spacing w:line="480" w:lineRule="auto"/>
        <w:ind w:left="1440"/>
        <w:jc w:val="both"/>
        <w:rPr>
          <w:sz w:val="28"/>
          <w:szCs w:val="28"/>
        </w:rPr>
      </w:pPr>
      <w:r>
        <w:rPr>
          <w:sz w:val="28"/>
          <w:szCs w:val="28"/>
        </w:rPr>
        <w:tab/>
        <w:t>On the 24</w:t>
      </w:r>
      <w:r w:rsidRPr="009B1267">
        <w:rPr>
          <w:sz w:val="28"/>
          <w:szCs w:val="28"/>
          <w:vertAlign w:val="superscript"/>
        </w:rPr>
        <w:t>th</w:t>
      </w:r>
      <w:r>
        <w:rPr>
          <w:sz w:val="28"/>
          <w:szCs w:val="28"/>
        </w:rPr>
        <w:t xml:space="preserve"> March 2000, the plaintiff brought this action in the High Court against the defendant claiming</w:t>
      </w:r>
    </w:p>
    <w:p w:rsidR="00671061" w:rsidRDefault="00671061" w:rsidP="001E3D2C">
      <w:pPr>
        <w:spacing w:line="480" w:lineRule="auto"/>
        <w:ind w:left="2160" w:hanging="720"/>
        <w:jc w:val="both"/>
        <w:rPr>
          <w:sz w:val="28"/>
          <w:szCs w:val="28"/>
        </w:rPr>
      </w:pPr>
      <w:r>
        <w:rPr>
          <w:sz w:val="28"/>
          <w:szCs w:val="28"/>
        </w:rPr>
        <w:t>“(a)</w:t>
      </w:r>
      <w:r>
        <w:rPr>
          <w:sz w:val="28"/>
          <w:szCs w:val="28"/>
        </w:rPr>
        <w:tab/>
        <w:t>the sum of $1,000,000 (one million dollars</w:t>
      </w:r>
      <w:r w:rsidR="00CB1B22">
        <w:rPr>
          <w:sz w:val="28"/>
          <w:szCs w:val="28"/>
        </w:rPr>
        <w:t>)</w:t>
      </w:r>
      <w:r>
        <w:rPr>
          <w:sz w:val="28"/>
          <w:szCs w:val="28"/>
        </w:rPr>
        <w:t xml:space="preserve"> as damages for libel published in a News Broadcast on the 10</w:t>
      </w:r>
      <w:r w:rsidRPr="00671061">
        <w:rPr>
          <w:sz w:val="28"/>
          <w:szCs w:val="28"/>
          <w:vertAlign w:val="superscript"/>
        </w:rPr>
        <w:t>th</w:t>
      </w:r>
      <w:r>
        <w:rPr>
          <w:sz w:val="28"/>
          <w:szCs w:val="28"/>
        </w:rPr>
        <w:t xml:space="preserve"> day of February 2000 on MTV Channel 14/65 stating that the plaintiff had been charged with offence of Rape.</w:t>
      </w:r>
    </w:p>
    <w:p w:rsidR="00671061" w:rsidRDefault="00671061" w:rsidP="001E3D2C">
      <w:pPr>
        <w:spacing w:line="480" w:lineRule="auto"/>
        <w:ind w:left="2160" w:hanging="720"/>
        <w:jc w:val="both"/>
        <w:rPr>
          <w:sz w:val="28"/>
          <w:szCs w:val="28"/>
        </w:rPr>
      </w:pPr>
      <w:r>
        <w:rPr>
          <w:sz w:val="28"/>
          <w:szCs w:val="28"/>
        </w:rPr>
        <w:t>(b)</w:t>
      </w:r>
      <w:r>
        <w:rPr>
          <w:sz w:val="28"/>
          <w:szCs w:val="28"/>
        </w:rPr>
        <w:tab/>
        <w:t>Costs.</w:t>
      </w:r>
    </w:p>
    <w:p w:rsidR="00671061" w:rsidRDefault="00EF5EFC" w:rsidP="001E3D2C">
      <w:pPr>
        <w:spacing w:line="480" w:lineRule="auto"/>
        <w:ind w:left="2160" w:hanging="720"/>
        <w:jc w:val="both"/>
        <w:rPr>
          <w:sz w:val="28"/>
          <w:szCs w:val="28"/>
        </w:rPr>
      </w:pPr>
      <w:r>
        <w:rPr>
          <w:sz w:val="28"/>
          <w:szCs w:val="28"/>
        </w:rPr>
        <w:t>(c)</w:t>
      </w:r>
      <w:r>
        <w:rPr>
          <w:sz w:val="28"/>
          <w:szCs w:val="28"/>
        </w:rPr>
        <w:tab/>
        <w:t>Interest</w:t>
      </w:r>
      <w:r w:rsidR="00671061">
        <w:rPr>
          <w:sz w:val="28"/>
          <w:szCs w:val="28"/>
        </w:rPr>
        <w:t>.</w:t>
      </w:r>
    </w:p>
    <w:p w:rsidR="00671061" w:rsidRDefault="00671061" w:rsidP="001E3D2C">
      <w:pPr>
        <w:spacing w:line="480" w:lineRule="auto"/>
        <w:ind w:left="2160" w:hanging="720"/>
        <w:jc w:val="both"/>
        <w:rPr>
          <w:sz w:val="28"/>
          <w:szCs w:val="28"/>
        </w:rPr>
      </w:pPr>
      <w:r>
        <w:rPr>
          <w:sz w:val="28"/>
          <w:szCs w:val="28"/>
        </w:rPr>
        <w:t>(d)</w:t>
      </w:r>
      <w:r>
        <w:rPr>
          <w:sz w:val="28"/>
          <w:szCs w:val="28"/>
        </w:rPr>
        <w:tab/>
        <w:t>Such further or other order as to this Honourable Court see</w:t>
      </w:r>
      <w:r w:rsidR="0015352B">
        <w:rPr>
          <w:sz w:val="28"/>
          <w:szCs w:val="28"/>
        </w:rPr>
        <w:t>ms</w:t>
      </w:r>
      <w:r>
        <w:rPr>
          <w:sz w:val="28"/>
          <w:szCs w:val="28"/>
        </w:rPr>
        <w:t xml:space="preserve"> just.”</w:t>
      </w:r>
    </w:p>
    <w:p w:rsidR="00DB0AD5" w:rsidRDefault="00DB0AD5" w:rsidP="00DB0AD5">
      <w:pPr>
        <w:spacing w:line="240" w:lineRule="auto"/>
        <w:ind w:left="2160" w:hanging="720"/>
        <w:jc w:val="both"/>
        <w:rPr>
          <w:sz w:val="28"/>
          <w:szCs w:val="28"/>
        </w:rPr>
      </w:pPr>
    </w:p>
    <w:p w:rsidR="00DB0AD5" w:rsidRDefault="00671061" w:rsidP="001E3D2C">
      <w:pPr>
        <w:spacing w:line="480" w:lineRule="auto"/>
        <w:jc w:val="both"/>
        <w:rPr>
          <w:sz w:val="28"/>
          <w:szCs w:val="28"/>
        </w:rPr>
      </w:pPr>
      <w:r>
        <w:rPr>
          <w:sz w:val="28"/>
          <w:szCs w:val="28"/>
        </w:rPr>
        <w:tab/>
        <w:t xml:space="preserve">In his statement of Claim, the plaintiff alleged that the false publication </w:t>
      </w:r>
      <w:r w:rsidR="00073F94">
        <w:rPr>
          <w:sz w:val="28"/>
          <w:szCs w:val="28"/>
        </w:rPr>
        <w:t>was calculated to dis</w:t>
      </w:r>
      <w:r w:rsidR="0015352B">
        <w:rPr>
          <w:sz w:val="28"/>
          <w:szCs w:val="28"/>
        </w:rPr>
        <w:t>parage</w:t>
      </w:r>
      <w:r w:rsidR="00073F94">
        <w:rPr>
          <w:sz w:val="28"/>
          <w:szCs w:val="28"/>
        </w:rPr>
        <w:t xml:space="preserve"> the defendant in his profession as a television producer and director and in his office as a political leader and</w:t>
      </w:r>
      <w:r w:rsidR="0015352B">
        <w:rPr>
          <w:sz w:val="28"/>
          <w:szCs w:val="28"/>
        </w:rPr>
        <w:t xml:space="preserve"> the words</w:t>
      </w:r>
      <w:r w:rsidR="00073F94">
        <w:rPr>
          <w:sz w:val="28"/>
          <w:szCs w:val="28"/>
        </w:rPr>
        <w:t xml:space="preserve"> meant </w:t>
      </w:r>
      <w:r>
        <w:rPr>
          <w:sz w:val="28"/>
          <w:szCs w:val="28"/>
        </w:rPr>
        <w:t>and were underst</w:t>
      </w:r>
      <w:r w:rsidR="00073F94">
        <w:rPr>
          <w:sz w:val="28"/>
          <w:szCs w:val="28"/>
        </w:rPr>
        <w:t>oo</w:t>
      </w:r>
      <w:r>
        <w:rPr>
          <w:sz w:val="28"/>
          <w:szCs w:val="28"/>
        </w:rPr>
        <w:t>d to mean that the plaintiff had been accused of the offence of Rape and had been charged with that offence</w:t>
      </w:r>
      <w:r w:rsidR="00073F94">
        <w:rPr>
          <w:sz w:val="28"/>
          <w:szCs w:val="28"/>
        </w:rPr>
        <w:t>.  The plaintiff further claimed that the false publication cause</w:t>
      </w:r>
      <w:r w:rsidR="0015352B">
        <w:rPr>
          <w:sz w:val="28"/>
          <w:szCs w:val="28"/>
        </w:rPr>
        <w:t>d</w:t>
      </w:r>
      <w:r w:rsidR="00073F94">
        <w:rPr>
          <w:sz w:val="28"/>
          <w:szCs w:val="28"/>
        </w:rPr>
        <w:t xml:space="preserve"> serious injury to his personal</w:t>
      </w:r>
      <w:r>
        <w:rPr>
          <w:sz w:val="28"/>
          <w:szCs w:val="28"/>
        </w:rPr>
        <w:t xml:space="preserve"> </w:t>
      </w:r>
      <w:r w:rsidR="00073F94">
        <w:rPr>
          <w:sz w:val="28"/>
          <w:szCs w:val="28"/>
        </w:rPr>
        <w:t xml:space="preserve">and </w:t>
      </w:r>
      <w:r w:rsidR="00DB0AD5">
        <w:rPr>
          <w:sz w:val="28"/>
          <w:szCs w:val="28"/>
        </w:rPr>
        <w:t>professional reputation and that he suffered considerable embarrassment and distress.</w:t>
      </w:r>
      <w:r>
        <w:rPr>
          <w:sz w:val="28"/>
          <w:szCs w:val="28"/>
        </w:rPr>
        <w:t xml:space="preserve"> </w:t>
      </w:r>
    </w:p>
    <w:p w:rsidR="00073F94" w:rsidRDefault="00073F94" w:rsidP="00073F94">
      <w:pPr>
        <w:spacing w:line="240" w:lineRule="auto"/>
        <w:jc w:val="both"/>
        <w:rPr>
          <w:sz w:val="28"/>
          <w:szCs w:val="28"/>
        </w:rPr>
      </w:pPr>
    </w:p>
    <w:p w:rsidR="00DB0AD5" w:rsidRDefault="00DB0AD5" w:rsidP="001E3D2C">
      <w:pPr>
        <w:spacing w:line="480" w:lineRule="auto"/>
        <w:jc w:val="both"/>
        <w:rPr>
          <w:sz w:val="28"/>
          <w:szCs w:val="28"/>
        </w:rPr>
      </w:pPr>
      <w:r>
        <w:rPr>
          <w:sz w:val="28"/>
          <w:szCs w:val="28"/>
        </w:rPr>
        <w:tab/>
        <w:t xml:space="preserve">In his </w:t>
      </w:r>
      <w:r w:rsidR="009656B8">
        <w:rPr>
          <w:sz w:val="28"/>
          <w:szCs w:val="28"/>
        </w:rPr>
        <w:t>D</w:t>
      </w:r>
      <w:r>
        <w:rPr>
          <w:sz w:val="28"/>
          <w:szCs w:val="28"/>
        </w:rPr>
        <w:t xml:space="preserve">efence, the defendant admitted that he published the news item but denied that the </w:t>
      </w:r>
      <w:r w:rsidR="009656B8">
        <w:rPr>
          <w:sz w:val="28"/>
          <w:szCs w:val="28"/>
        </w:rPr>
        <w:t>publication was</w:t>
      </w:r>
      <w:r>
        <w:rPr>
          <w:sz w:val="28"/>
          <w:szCs w:val="28"/>
        </w:rPr>
        <w:t xml:space="preserve"> calculated to disparage the plaintiff in his profession as a television producer and director or in his office as the leader of a political party.  He </w:t>
      </w:r>
      <w:r w:rsidR="009656B8">
        <w:rPr>
          <w:sz w:val="28"/>
          <w:szCs w:val="28"/>
        </w:rPr>
        <w:t xml:space="preserve">further </w:t>
      </w:r>
      <w:r>
        <w:rPr>
          <w:sz w:val="28"/>
          <w:szCs w:val="28"/>
        </w:rPr>
        <w:t xml:space="preserve">denied that the publication had caused serious injury to the plaintiff’s personal or professional reputation or that the plaintiff had suffered considerable embarrassment or distress.  He </w:t>
      </w:r>
      <w:r w:rsidR="009656B8">
        <w:rPr>
          <w:sz w:val="28"/>
          <w:szCs w:val="28"/>
        </w:rPr>
        <w:t>admitt</w:t>
      </w:r>
      <w:r>
        <w:rPr>
          <w:sz w:val="28"/>
          <w:szCs w:val="28"/>
        </w:rPr>
        <w:t xml:space="preserve">ed that the word “rape” was used </w:t>
      </w:r>
      <w:r w:rsidR="009656B8">
        <w:rPr>
          <w:sz w:val="28"/>
          <w:szCs w:val="28"/>
        </w:rPr>
        <w:t>instead of</w:t>
      </w:r>
      <w:r>
        <w:rPr>
          <w:sz w:val="28"/>
          <w:szCs w:val="28"/>
        </w:rPr>
        <w:t xml:space="preserve"> the words “</w:t>
      </w:r>
      <w:r w:rsidR="009656B8">
        <w:rPr>
          <w:sz w:val="28"/>
          <w:szCs w:val="28"/>
        </w:rPr>
        <w:t>I</w:t>
      </w:r>
      <w:r>
        <w:rPr>
          <w:sz w:val="28"/>
          <w:szCs w:val="28"/>
        </w:rPr>
        <w:t xml:space="preserve">ndecent </w:t>
      </w:r>
      <w:r w:rsidR="009656B8">
        <w:rPr>
          <w:sz w:val="28"/>
          <w:szCs w:val="28"/>
        </w:rPr>
        <w:t>A</w:t>
      </w:r>
      <w:r>
        <w:rPr>
          <w:sz w:val="28"/>
          <w:szCs w:val="28"/>
        </w:rPr>
        <w:t>ssault</w:t>
      </w:r>
      <w:r w:rsidR="009656B8">
        <w:rPr>
          <w:sz w:val="28"/>
          <w:szCs w:val="28"/>
        </w:rPr>
        <w:t>.</w:t>
      </w:r>
      <w:r>
        <w:rPr>
          <w:sz w:val="28"/>
          <w:szCs w:val="28"/>
        </w:rPr>
        <w:t xml:space="preserve">” </w:t>
      </w:r>
      <w:r w:rsidR="009656B8">
        <w:rPr>
          <w:sz w:val="28"/>
          <w:szCs w:val="28"/>
        </w:rPr>
        <w:t xml:space="preserve"> He </w:t>
      </w:r>
      <w:r>
        <w:rPr>
          <w:sz w:val="28"/>
          <w:szCs w:val="28"/>
        </w:rPr>
        <w:t xml:space="preserve">pleaded </w:t>
      </w:r>
      <w:r w:rsidR="009656B8">
        <w:rPr>
          <w:sz w:val="28"/>
          <w:szCs w:val="28"/>
        </w:rPr>
        <w:t>in mitigation his publication of the retraction of the news item and his apology to the plaintiff made on the 17</w:t>
      </w:r>
      <w:r w:rsidR="009656B8" w:rsidRPr="009656B8">
        <w:rPr>
          <w:sz w:val="28"/>
          <w:szCs w:val="28"/>
          <w:vertAlign w:val="superscript"/>
        </w:rPr>
        <w:t>th</w:t>
      </w:r>
      <w:r w:rsidR="009656B8">
        <w:rPr>
          <w:sz w:val="28"/>
          <w:szCs w:val="28"/>
        </w:rPr>
        <w:t xml:space="preserve"> February 2000.  He admitted that the words of the news item carried the meaning that the plaintiff had been accused of and charged with the offence of Rape.  But he nevertheless claimed that if any l</w:t>
      </w:r>
      <w:r w:rsidR="0015352B">
        <w:rPr>
          <w:sz w:val="28"/>
          <w:szCs w:val="28"/>
        </w:rPr>
        <w:t>o</w:t>
      </w:r>
      <w:r w:rsidR="009656B8">
        <w:rPr>
          <w:sz w:val="28"/>
          <w:szCs w:val="28"/>
        </w:rPr>
        <w:t>ss or damage was thereby caused to the plaintiff, it was only nominal.</w:t>
      </w:r>
    </w:p>
    <w:p w:rsidR="00D215A5" w:rsidRDefault="00D215A5" w:rsidP="00D215A5">
      <w:pPr>
        <w:spacing w:line="240" w:lineRule="auto"/>
        <w:jc w:val="both"/>
        <w:rPr>
          <w:sz w:val="28"/>
          <w:szCs w:val="28"/>
        </w:rPr>
      </w:pPr>
    </w:p>
    <w:p w:rsidR="00D215A5" w:rsidRDefault="00D215A5" w:rsidP="001E3D2C">
      <w:pPr>
        <w:spacing w:line="480" w:lineRule="auto"/>
        <w:jc w:val="both"/>
        <w:rPr>
          <w:sz w:val="28"/>
          <w:szCs w:val="28"/>
        </w:rPr>
      </w:pPr>
      <w:r>
        <w:rPr>
          <w:sz w:val="28"/>
          <w:szCs w:val="28"/>
        </w:rPr>
        <w:tab/>
        <w:t xml:space="preserve">Both </w:t>
      </w:r>
      <w:r w:rsidR="009656B8">
        <w:rPr>
          <w:sz w:val="28"/>
          <w:szCs w:val="28"/>
        </w:rPr>
        <w:t xml:space="preserve">of the </w:t>
      </w:r>
      <w:r>
        <w:rPr>
          <w:sz w:val="28"/>
          <w:szCs w:val="28"/>
        </w:rPr>
        <w:t>parties gave evidence in support of their respective cases.</w:t>
      </w:r>
    </w:p>
    <w:p w:rsidR="00D215A5" w:rsidRDefault="00D215A5" w:rsidP="00E979CA">
      <w:pPr>
        <w:spacing w:line="240" w:lineRule="auto"/>
        <w:jc w:val="both"/>
        <w:rPr>
          <w:sz w:val="28"/>
          <w:szCs w:val="28"/>
        </w:rPr>
      </w:pPr>
    </w:p>
    <w:p w:rsidR="00D215A5" w:rsidRDefault="00D215A5" w:rsidP="001E3D2C">
      <w:pPr>
        <w:spacing w:line="480" w:lineRule="auto"/>
        <w:jc w:val="both"/>
        <w:rPr>
          <w:sz w:val="28"/>
          <w:szCs w:val="28"/>
        </w:rPr>
      </w:pPr>
      <w:r>
        <w:rPr>
          <w:sz w:val="28"/>
          <w:szCs w:val="28"/>
        </w:rPr>
        <w:tab/>
        <w:t>The central issue for determination in th</w:t>
      </w:r>
      <w:r w:rsidR="009656B8">
        <w:rPr>
          <w:sz w:val="28"/>
          <w:szCs w:val="28"/>
        </w:rPr>
        <w:t>e</w:t>
      </w:r>
      <w:r>
        <w:rPr>
          <w:sz w:val="28"/>
          <w:szCs w:val="28"/>
        </w:rPr>
        <w:t xml:space="preserve"> </w:t>
      </w:r>
      <w:r w:rsidR="009656B8">
        <w:rPr>
          <w:sz w:val="28"/>
          <w:szCs w:val="28"/>
        </w:rPr>
        <w:t>instant case is the</w:t>
      </w:r>
      <w:r>
        <w:rPr>
          <w:sz w:val="28"/>
          <w:szCs w:val="28"/>
        </w:rPr>
        <w:t xml:space="preserve"> quantum of damages which ought to attend the </w:t>
      </w:r>
      <w:r w:rsidR="009656B8">
        <w:rPr>
          <w:sz w:val="28"/>
          <w:szCs w:val="28"/>
        </w:rPr>
        <w:t>commission of the admitted libel</w:t>
      </w:r>
      <w:r>
        <w:rPr>
          <w:sz w:val="28"/>
          <w:szCs w:val="28"/>
        </w:rPr>
        <w:t>.</w:t>
      </w:r>
    </w:p>
    <w:p w:rsidR="00E979CA" w:rsidRDefault="00E979CA" w:rsidP="00E979CA">
      <w:pPr>
        <w:spacing w:line="240" w:lineRule="auto"/>
        <w:jc w:val="both"/>
        <w:rPr>
          <w:sz w:val="28"/>
          <w:szCs w:val="28"/>
        </w:rPr>
      </w:pPr>
    </w:p>
    <w:p w:rsidR="00E979CA" w:rsidRDefault="00E979CA" w:rsidP="001E3D2C">
      <w:pPr>
        <w:spacing w:line="480" w:lineRule="auto"/>
        <w:jc w:val="both"/>
        <w:rPr>
          <w:sz w:val="28"/>
          <w:szCs w:val="28"/>
        </w:rPr>
      </w:pPr>
      <w:r>
        <w:rPr>
          <w:sz w:val="28"/>
          <w:szCs w:val="28"/>
        </w:rPr>
        <w:tab/>
        <w:t>Counsel for the plaintiff urged this court to award the plaintiff substantial general damages including exemplary damages.  On the other hand, counsel for the defendant urged the court to award no more than nominal damages to the plaintiff.</w:t>
      </w:r>
    </w:p>
    <w:p w:rsidR="00E979CA" w:rsidRDefault="00E979CA" w:rsidP="008A4D37">
      <w:pPr>
        <w:spacing w:line="240" w:lineRule="auto"/>
        <w:jc w:val="both"/>
        <w:rPr>
          <w:sz w:val="28"/>
          <w:szCs w:val="28"/>
        </w:rPr>
      </w:pPr>
    </w:p>
    <w:p w:rsidR="00BE6192" w:rsidRDefault="00E979CA" w:rsidP="001E3D2C">
      <w:pPr>
        <w:spacing w:line="480" w:lineRule="auto"/>
        <w:jc w:val="both"/>
        <w:rPr>
          <w:sz w:val="28"/>
          <w:szCs w:val="28"/>
        </w:rPr>
      </w:pPr>
      <w:r>
        <w:rPr>
          <w:sz w:val="28"/>
          <w:szCs w:val="28"/>
        </w:rPr>
        <w:tab/>
        <w:t>Cross-examination of the defendant elicited that the coverage of Channel 65 is the area of Georgetown and its environs and that the libel</w:t>
      </w:r>
      <w:r w:rsidR="0015352B">
        <w:rPr>
          <w:sz w:val="28"/>
          <w:szCs w:val="28"/>
        </w:rPr>
        <w:t>l</w:t>
      </w:r>
      <w:r>
        <w:rPr>
          <w:sz w:val="28"/>
          <w:szCs w:val="28"/>
        </w:rPr>
        <w:t>ous news item was broadcasted on the 11PM news of the</w:t>
      </w:r>
      <w:r w:rsidR="008A4D37">
        <w:rPr>
          <w:sz w:val="28"/>
          <w:szCs w:val="28"/>
        </w:rPr>
        <w:t xml:space="preserve"> 10</w:t>
      </w:r>
      <w:r w:rsidR="008A4D37" w:rsidRPr="008A4D37">
        <w:rPr>
          <w:sz w:val="28"/>
          <w:szCs w:val="28"/>
          <w:vertAlign w:val="superscript"/>
        </w:rPr>
        <w:t>th</w:t>
      </w:r>
      <w:r w:rsidR="008A4D37">
        <w:rPr>
          <w:sz w:val="28"/>
          <w:szCs w:val="28"/>
        </w:rPr>
        <w:t xml:space="preserve"> February which was re-broadcasted the following morning at 8Am.  Despite the fact that the news item was rather terse (one simple sentence) the width of its publication was quite substantial.  On the other hand, the “retraction and apology” had the same width of coverage on the same Chan</w:t>
      </w:r>
      <w:r w:rsidR="00BE6192">
        <w:rPr>
          <w:sz w:val="28"/>
          <w:szCs w:val="28"/>
        </w:rPr>
        <w:t>nel 65.  It clearly referred to the libellous news item and was unambiguous and unqualified as a retraction and apology.</w:t>
      </w:r>
    </w:p>
    <w:p w:rsidR="00BE6192" w:rsidRDefault="00BE6192" w:rsidP="00BE6192">
      <w:pPr>
        <w:spacing w:line="240" w:lineRule="auto"/>
        <w:jc w:val="both"/>
        <w:rPr>
          <w:sz w:val="28"/>
          <w:szCs w:val="28"/>
        </w:rPr>
      </w:pPr>
    </w:p>
    <w:p w:rsidR="0066555D" w:rsidRDefault="00BE6192" w:rsidP="001E3D2C">
      <w:pPr>
        <w:spacing w:line="480" w:lineRule="auto"/>
        <w:jc w:val="both"/>
        <w:rPr>
          <w:sz w:val="28"/>
          <w:szCs w:val="28"/>
        </w:rPr>
      </w:pPr>
      <w:r>
        <w:rPr>
          <w:sz w:val="28"/>
          <w:szCs w:val="28"/>
        </w:rPr>
        <w:tab/>
        <w:t>The “retraction and apology” was published on the 17</w:t>
      </w:r>
      <w:r w:rsidRPr="00BE6192">
        <w:rPr>
          <w:sz w:val="28"/>
          <w:szCs w:val="28"/>
          <w:vertAlign w:val="superscript"/>
        </w:rPr>
        <w:t>th</w:t>
      </w:r>
      <w:r>
        <w:rPr>
          <w:sz w:val="28"/>
          <w:szCs w:val="28"/>
        </w:rPr>
        <w:t xml:space="preserve"> February 2000 i.e. 7 days after the news item was originally broadcasted and within 2 days after counsel for the plaintiff had complained to the defendant of the libellous content of the news item.  It was therefore published very soon after the libel was committed and without undue delay after </w:t>
      </w:r>
      <w:r w:rsidR="0066555D">
        <w:rPr>
          <w:sz w:val="28"/>
          <w:szCs w:val="28"/>
        </w:rPr>
        <w:t xml:space="preserve">counsel for the defendant had complained and demanded an apology.  It is the finding of </w:t>
      </w:r>
      <w:r w:rsidR="0066555D">
        <w:rPr>
          <w:sz w:val="28"/>
          <w:szCs w:val="28"/>
        </w:rPr>
        <w:lastRenderedPageBreak/>
        <w:t>this court that it went a long way in reducing or minimising injury to the plaintiff.</w:t>
      </w:r>
      <w:r>
        <w:rPr>
          <w:sz w:val="28"/>
          <w:szCs w:val="28"/>
        </w:rPr>
        <w:t xml:space="preserve"> </w:t>
      </w:r>
    </w:p>
    <w:p w:rsidR="00D81AA5" w:rsidRDefault="00D81AA5" w:rsidP="00D81AA5">
      <w:pPr>
        <w:spacing w:line="480" w:lineRule="auto"/>
        <w:ind w:left="1440"/>
        <w:jc w:val="both"/>
        <w:rPr>
          <w:sz w:val="28"/>
          <w:szCs w:val="28"/>
        </w:rPr>
      </w:pPr>
      <w:r>
        <w:rPr>
          <w:sz w:val="28"/>
          <w:szCs w:val="28"/>
        </w:rPr>
        <w:t>Section 9 of the Defamation Act provides:</w:t>
      </w:r>
    </w:p>
    <w:p w:rsidR="00D81AA5" w:rsidRDefault="00D81AA5" w:rsidP="00D81AA5">
      <w:pPr>
        <w:spacing w:line="480" w:lineRule="auto"/>
        <w:ind w:left="1440"/>
        <w:jc w:val="both"/>
        <w:rPr>
          <w:sz w:val="28"/>
          <w:szCs w:val="28"/>
        </w:rPr>
      </w:pPr>
      <w:r>
        <w:rPr>
          <w:sz w:val="28"/>
          <w:szCs w:val="28"/>
        </w:rPr>
        <w:t>“In any action for libel or slander, the defendant (after notice in writing of his intention to do so duly given to the plaintiff at the time of the filing or delivery of his plea in that action) may give evidence in mitigation of damages that he made or offered an apology to the plaintiff for the libel or slander before the commencement of the action or so soon afterwards as he had an opportunity of so doing, if the action had been commenced before there was an opportunity of making an offering of an apology.”</w:t>
      </w:r>
    </w:p>
    <w:p w:rsidR="00D81AA5" w:rsidRDefault="00D81AA5" w:rsidP="00D81AA5">
      <w:pPr>
        <w:spacing w:line="240" w:lineRule="auto"/>
        <w:jc w:val="both"/>
        <w:rPr>
          <w:sz w:val="28"/>
          <w:szCs w:val="28"/>
        </w:rPr>
      </w:pPr>
    </w:p>
    <w:p w:rsidR="00D81AA5" w:rsidRDefault="00D81AA5" w:rsidP="00D81AA5">
      <w:pPr>
        <w:spacing w:line="480" w:lineRule="auto"/>
        <w:jc w:val="both"/>
        <w:rPr>
          <w:sz w:val="28"/>
          <w:szCs w:val="28"/>
        </w:rPr>
      </w:pPr>
      <w:r>
        <w:rPr>
          <w:sz w:val="28"/>
          <w:szCs w:val="28"/>
        </w:rPr>
        <w:tab/>
        <w:t xml:space="preserve">In the instant case, the defendant not only apologized before the plaintiff commenced his action but very soon after the libel was published.  It is noteworthy that it took the plaintiff 5 days to complain of the libel but only 2 days for the defendant to respond to that complaint. </w:t>
      </w:r>
    </w:p>
    <w:p w:rsidR="007D0173" w:rsidRDefault="007D0173" w:rsidP="00035053">
      <w:pPr>
        <w:spacing w:line="240" w:lineRule="auto"/>
        <w:jc w:val="both"/>
        <w:rPr>
          <w:sz w:val="28"/>
          <w:szCs w:val="28"/>
        </w:rPr>
      </w:pPr>
    </w:p>
    <w:p w:rsidR="00075BF6" w:rsidRDefault="007D0173" w:rsidP="00D81AA5">
      <w:pPr>
        <w:spacing w:line="480" w:lineRule="auto"/>
        <w:jc w:val="both"/>
        <w:rPr>
          <w:sz w:val="28"/>
          <w:szCs w:val="28"/>
        </w:rPr>
      </w:pPr>
      <w:r>
        <w:rPr>
          <w:sz w:val="28"/>
          <w:szCs w:val="28"/>
        </w:rPr>
        <w:tab/>
        <w:t xml:space="preserve">Even though </w:t>
      </w:r>
      <w:r w:rsidR="0015352B">
        <w:rPr>
          <w:sz w:val="28"/>
          <w:szCs w:val="28"/>
        </w:rPr>
        <w:t>some injury</w:t>
      </w:r>
      <w:r>
        <w:rPr>
          <w:sz w:val="28"/>
          <w:szCs w:val="28"/>
        </w:rPr>
        <w:t xml:space="preserve"> is rebuttably presumed to flow from the libel and need not be proved, the quantum of general damages to be </w:t>
      </w:r>
      <w:r w:rsidR="0015352B">
        <w:rPr>
          <w:sz w:val="28"/>
          <w:szCs w:val="28"/>
        </w:rPr>
        <w:t>award</w:t>
      </w:r>
      <w:r>
        <w:rPr>
          <w:sz w:val="28"/>
          <w:szCs w:val="28"/>
        </w:rPr>
        <w:t>ed must be based on the undisputed fact that the plaintiff was at the time of the libel</w:t>
      </w:r>
      <w:r w:rsidR="0015352B">
        <w:rPr>
          <w:sz w:val="28"/>
          <w:szCs w:val="28"/>
        </w:rPr>
        <w:t>l</w:t>
      </w:r>
      <w:r>
        <w:rPr>
          <w:sz w:val="28"/>
          <w:szCs w:val="28"/>
        </w:rPr>
        <w:t xml:space="preserve">ous publication a person who had been charged before the court with the sexual offence of Indecent Assault.  The fact of the charge of </w:t>
      </w:r>
      <w:r w:rsidR="00216422">
        <w:rPr>
          <w:sz w:val="28"/>
          <w:szCs w:val="28"/>
        </w:rPr>
        <w:t>Indecent</w:t>
      </w:r>
      <w:r>
        <w:rPr>
          <w:sz w:val="28"/>
          <w:szCs w:val="28"/>
        </w:rPr>
        <w:t xml:space="preserve"> Assault</w:t>
      </w:r>
      <w:r w:rsidR="00DD450A">
        <w:rPr>
          <w:sz w:val="28"/>
          <w:szCs w:val="28"/>
        </w:rPr>
        <w:t xml:space="preserve"> would have carried the imputation in the minds of ordinary sensible persons that there was an evidential basis for the institution of that </w:t>
      </w:r>
      <w:r w:rsidR="00DD450A">
        <w:rPr>
          <w:sz w:val="28"/>
          <w:szCs w:val="28"/>
        </w:rPr>
        <w:lastRenderedPageBreak/>
        <w:t>charge against the pl</w:t>
      </w:r>
      <w:r w:rsidR="00EE0972">
        <w:rPr>
          <w:sz w:val="28"/>
          <w:szCs w:val="28"/>
        </w:rPr>
        <w:t xml:space="preserve">aintiff (and not that the plaintiff was guilty of it).  Similarly, if the plaintiff had been charged with the more serious offence of Rape, the fact of that charge </w:t>
      </w:r>
      <w:r w:rsidR="00835C00">
        <w:rPr>
          <w:sz w:val="28"/>
          <w:szCs w:val="28"/>
        </w:rPr>
        <w:t>w</w:t>
      </w:r>
      <w:r w:rsidR="00EE0972">
        <w:rPr>
          <w:sz w:val="28"/>
          <w:szCs w:val="28"/>
        </w:rPr>
        <w:t xml:space="preserve">ould have carried the imputation that there was </w:t>
      </w:r>
      <w:r w:rsidR="00656670">
        <w:rPr>
          <w:sz w:val="28"/>
          <w:szCs w:val="28"/>
        </w:rPr>
        <w:t xml:space="preserve">some evidential basis for the institution of that charge </w:t>
      </w:r>
      <w:r w:rsidR="0015352B">
        <w:rPr>
          <w:sz w:val="28"/>
          <w:szCs w:val="28"/>
        </w:rPr>
        <w:t>(</w:t>
      </w:r>
      <w:r w:rsidR="00656670">
        <w:rPr>
          <w:sz w:val="28"/>
          <w:szCs w:val="28"/>
        </w:rPr>
        <w:t>and not that the plaintiff was guilty of it</w:t>
      </w:r>
      <w:r w:rsidR="0015352B">
        <w:rPr>
          <w:sz w:val="28"/>
          <w:szCs w:val="28"/>
        </w:rPr>
        <w:t>)</w:t>
      </w:r>
      <w:r w:rsidR="00656670">
        <w:rPr>
          <w:sz w:val="28"/>
          <w:szCs w:val="28"/>
        </w:rPr>
        <w:t>.  Thus, instead</w:t>
      </w:r>
      <w:r w:rsidR="00075BF6">
        <w:rPr>
          <w:sz w:val="28"/>
          <w:szCs w:val="28"/>
        </w:rPr>
        <w:t xml:space="preserve"> of justifiably thinking that there was some evidential basis for the institution of the charge of Indecent Assault against the plaintiff, the ordinary sensible Guyan</w:t>
      </w:r>
      <w:r w:rsidR="00EE37D2">
        <w:rPr>
          <w:sz w:val="28"/>
          <w:szCs w:val="28"/>
        </w:rPr>
        <w:t>ese</w:t>
      </w:r>
      <w:r w:rsidR="00075BF6">
        <w:rPr>
          <w:sz w:val="28"/>
          <w:szCs w:val="28"/>
        </w:rPr>
        <w:t xml:space="preserve"> person would have wrongly thought that there was some evidential basis for the institution of the more serious charge of Rape against the plaintiff.</w:t>
      </w:r>
    </w:p>
    <w:p w:rsidR="00075BF6" w:rsidRDefault="00075BF6" w:rsidP="00075BF6">
      <w:pPr>
        <w:spacing w:line="240" w:lineRule="auto"/>
        <w:jc w:val="both"/>
        <w:rPr>
          <w:sz w:val="28"/>
          <w:szCs w:val="28"/>
        </w:rPr>
      </w:pPr>
    </w:p>
    <w:p w:rsidR="00660A12" w:rsidRDefault="00075BF6" w:rsidP="00D81AA5">
      <w:pPr>
        <w:spacing w:line="480" w:lineRule="auto"/>
        <w:jc w:val="both"/>
        <w:rPr>
          <w:sz w:val="28"/>
          <w:szCs w:val="28"/>
        </w:rPr>
      </w:pPr>
      <w:r>
        <w:rPr>
          <w:sz w:val="28"/>
          <w:szCs w:val="28"/>
        </w:rPr>
        <w:tab/>
        <w:t>The law is that the defendant must</w:t>
      </w:r>
      <w:r w:rsidR="0065460B">
        <w:rPr>
          <w:sz w:val="28"/>
          <w:szCs w:val="28"/>
        </w:rPr>
        <w:t xml:space="preserve"> take the victim as he finds him.  In the instant case, at the </w:t>
      </w:r>
      <w:r w:rsidR="00EE37D2">
        <w:rPr>
          <w:sz w:val="28"/>
          <w:szCs w:val="28"/>
        </w:rPr>
        <w:t xml:space="preserve">time </w:t>
      </w:r>
      <w:r w:rsidR="0065460B">
        <w:rPr>
          <w:sz w:val="28"/>
          <w:szCs w:val="28"/>
        </w:rPr>
        <w:t xml:space="preserve">of the publication of the libellous news item, the plaintiff (victim) was a person who was charged with the offence of Indecent Assault.  Therefore, the general damages which must be presumed to </w:t>
      </w:r>
      <w:r w:rsidR="0015352B">
        <w:rPr>
          <w:sz w:val="28"/>
          <w:szCs w:val="28"/>
        </w:rPr>
        <w:t>f</w:t>
      </w:r>
      <w:r w:rsidR="0065460B">
        <w:rPr>
          <w:sz w:val="28"/>
          <w:szCs w:val="28"/>
        </w:rPr>
        <w:t xml:space="preserve">low from </w:t>
      </w:r>
      <w:r w:rsidR="0015352B">
        <w:rPr>
          <w:sz w:val="28"/>
          <w:szCs w:val="28"/>
        </w:rPr>
        <w:t xml:space="preserve">any </w:t>
      </w:r>
      <w:r w:rsidR="0065460B">
        <w:rPr>
          <w:sz w:val="28"/>
          <w:szCs w:val="28"/>
        </w:rPr>
        <w:t>injury resulting from</w:t>
      </w:r>
      <w:r w:rsidR="00660A12">
        <w:rPr>
          <w:sz w:val="28"/>
          <w:szCs w:val="28"/>
        </w:rPr>
        <w:t xml:space="preserve"> the libel must be assessed not merely on the basis that the plaintiff was not charged with Rape but also that he was indeed charged with Indecent Assault.</w:t>
      </w:r>
    </w:p>
    <w:p w:rsidR="00660A12" w:rsidRDefault="00660A12" w:rsidP="00660A12">
      <w:pPr>
        <w:spacing w:line="240" w:lineRule="auto"/>
        <w:jc w:val="both"/>
        <w:rPr>
          <w:sz w:val="28"/>
          <w:szCs w:val="28"/>
        </w:rPr>
      </w:pPr>
    </w:p>
    <w:p w:rsidR="007314B2" w:rsidRDefault="00660A12" w:rsidP="00D81AA5">
      <w:pPr>
        <w:spacing w:line="480" w:lineRule="auto"/>
        <w:jc w:val="both"/>
        <w:rPr>
          <w:sz w:val="28"/>
          <w:szCs w:val="28"/>
        </w:rPr>
      </w:pPr>
      <w:r>
        <w:rPr>
          <w:sz w:val="28"/>
          <w:szCs w:val="28"/>
        </w:rPr>
        <w:tab/>
        <w:t xml:space="preserve">It can hardly be denied that the plaintiff must have suffered some embarrassment and distress between the time of publication of the libel and the time of publication of the retraction and apology.  But the plaintiff must have already been under some embarrassment and distress by the fact that he was facing a charge of Indecent Assault in </w:t>
      </w:r>
      <w:r w:rsidR="00B125B6">
        <w:rPr>
          <w:sz w:val="28"/>
          <w:szCs w:val="28"/>
        </w:rPr>
        <w:t xml:space="preserve">court.  The libel therefore did not create but only added to such pre-existing embarrassment and distress – given the plaintiff’s status </w:t>
      </w:r>
      <w:r w:rsidR="007314B2">
        <w:rPr>
          <w:sz w:val="28"/>
          <w:szCs w:val="28"/>
        </w:rPr>
        <w:t xml:space="preserve">in society as a television producer and director, </w:t>
      </w:r>
      <w:r w:rsidR="007314B2">
        <w:rPr>
          <w:sz w:val="28"/>
          <w:szCs w:val="28"/>
        </w:rPr>
        <w:lastRenderedPageBreak/>
        <w:t>businessman and active political leader.  That additional embarrassment and distress would have been greatly minimised or reduced by the timely publication of the “retraction and apology.”</w:t>
      </w:r>
    </w:p>
    <w:p w:rsidR="00D553D6" w:rsidRDefault="007314B2" w:rsidP="00D81AA5">
      <w:pPr>
        <w:spacing w:line="480" w:lineRule="auto"/>
        <w:jc w:val="both"/>
        <w:rPr>
          <w:sz w:val="28"/>
          <w:szCs w:val="28"/>
        </w:rPr>
      </w:pPr>
      <w:r>
        <w:rPr>
          <w:sz w:val="28"/>
          <w:szCs w:val="28"/>
        </w:rPr>
        <w:tab/>
        <w:t xml:space="preserve">The plaintiff made </w:t>
      </w:r>
      <w:r w:rsidR="00EE37D2">
        <w:rPr>
          <w:sz w:val="28"/>
          <w:szCs w:val="28"/>
        </w:rPr>
        <w:t xml:space="preserve">no </w:t>
      </w:r>
      <w:r>
        <w:rPr>
          <w:sz w:val="28"/>
          <w:szCs w:val="28"/>
        </w:rPr>
        <w:t>claim for actual loss or damage and c</w:t>
      </w:r>
      <w:r w:rsidR="00D553D6">
        <w:rPr>
          <w:sz w:val="28"/>
          <w:szCs w:val="28"/>
        </w:rPr>
        <w:t>onsequently no evidence was adduced of such loss or damage.  As such, the plaintiff is entitled only to general damages.</w:t>
      </w:r>
    </w:p>
    <w:p w:rsidR="00D553D6" w:rsidRDefault="00D553D6" w:rsidP="004A28E4">
      <w:pPr>
        <w:spacing w:line="240" w:lineRule="auto"/>
        <w:jc w:val="both"/>
        <w:rPr>
          <w:sz w:val="28"/>
          <w:szCs w:val="28"/>
        </w:rPr>
      </w:pPr>
    </w:p>
    <w:p w:rsidR="004A28E4" w:rsidRDefault="00D553D6" w:rsidP="00D81AA5">
      <w:pPr>
        <w:spacing w:line="480" w:lineRule="auto"/>
        <w:jc w:val="both"/>
        <w:rPr>
          <w:sz w:val="28"/>
          <w:szCs w:val="28"/>
        </w:rPr>
      </w:pPr>
      <w:r>
        <w:rPr>
          <w:sz w:val="28"/>
          <w:szCs w:val="28"/>
        </w:rPr>
        <w:tab/>
        <w:t>This</w:t>
      </w:r>
      <w:r w:rsidR="00A22603">
        <w:rPr>
          <w:sz w:val="28"/>
          <w:szCs w:val="28"/>
        </w:rPr>
        <w:t xml:space="preserve"> court has some reason to believe that the plaintiff did not suffer any significant set-back to his political fortunes because of the libel.  Indeed, the evidence indicates that he himself believed that his political fortunes were not thereby affected.  According to the evidence, after the results of the 2001 general elections were dec</w:t>
      </w:r>
      <w:r w:rsidR="004A28E4">
        <w:rPr>
          <w:sz w:val="28"/>
          <w:szCs w:val="28"/>
        </w:rPr>
        <w:t>lared, the plaintiff made the claim that he was allocated less seats than he had actually won.  Certainly, he himself did not feel that his political popularity was reduced or diminished to any extent at all or to any significant extent by the publication of the libel with the timely publication of the “retraction and apology.”</w:t>
      </w:r>
    </w:p>
    <w:p w:rsidR="004A28E4" w:rsidRDefault="004A28E4" w:rsidP="004A28E4">
      <w:pPr>
        <w:spacing w:line="240" w:lineRule="auto"/>
        <w:jc w:val="both"/>
        <w:rPr>
          <w:sz w:val="28"/>
          <w:szCs w:val="28"/>
        </w:rPr>
      </w:pPr>
    </w:p>
    <w:p w:rsidR="004A28E4" w:rsidRDefault="004A28E4" w:rsidP="00D81AA5">
      <w:pPr>
        <w:spacing w:line="480" w:lineRule="auto"/>
        <w:jc w:val="both"/>
        <w:rPr>
          <w:sz w:val="28"/>
          <w:szCs w:val="28"/>
        </w:rPr>
      </w:pPr>
      <w:r>
        <w:rPr>
          <w:sz w:val="28"/>
          <w:szCs w:val="28"/>
        </w:rPr>
        <w:tab/>
        <w:t>Under cross-examination, the plaintiff testified that, as a television personality, he goes about interviewing people and that he generally receives a good reception.  He stated that, as far as he knows, his television programmes attract a lot of viewers.  In the face of such evidence, the rebuttable presumption that some injury flows from a libellous tort avails the plaintiff very little.</w:t>
      </w:r>
    </w:p>
    <w:p w:rsidR="004A28E4" w:rsidRDefault="004A28E4" w:rsidP="004A28E4">
      <w:pPr>
        <w:spacing w:line="240" w:lineRule="auto"/>
        <w:jc w:val="both"/>
        <w:rPr>
          <w:sz w:val="28"/>
          <w:szCs w:val="28"/>
        </w:rPr>
      </w:pPr>
    </w:p>
    <w:p w:rsidR="008875AC" w:rsidRDefault="004A28E4" w:rsidP="00D81AA5">
      <w:pPr>
        <w:spacing w:line="480" w:lineRule="auto"/>
        <w:jc w:val="both"/>
        <w:rPr>
          <w:sz w:val="28"/>
          <w:szCs w:val="28"/>
        </w:rPr>
      </w:pPr>
      <w:r>
        <w:rPr>
          <w:sz w:val="28"/>
          <w:szCs w:val="28"/>
        </w:rPr>
        <w:lastRenderedPageBreak/>
        <w:tab/>
        <w:t xml:space="preserve">This court is mindful that there might </w:t>
      </w:r>
      <w:r w:rsidR="00F92F19">
        <w:rPr>
          <w:sz w:val="28"/>
          <w:szCs w:val="28"/>
        </w:rPr>
        <w:t>have been persons wh</w:t>
      </w:r>
      <w:r w:rsidR="00835C00">
        <w:rPr>
          <w:sz w:val="28"/>
          <w:szCs w:val="28"/>
        </w:rPr>
        <w:t>o</w:t>
      </w:r>
      <w:r w:rsidR="00F92F19">
        <w:rPr>
          <w:sz w:val="28"/>
          <w:szCs w:val="28"/>
        </w:rPr>
        <w:t xml:space="preserve"> heard the libellous news item but did not hear</w:t>
      </w:r>
      <w:r w:rsidR="00926EBA">
        <w:rPr>
          <w:sz w:val="28"/>
          <w:szCs w:val="28"/>
        </w:rPr>
        <w:t xml:space="preserve"> the “retraction and apology.”  While there is no evidence of such persons, it is unrealistic to find on a balance of probabilities that there were no such persons.  Such persons would have viewed the plaintiff with suspicion as a person charged with Rape but not as a person guilt</w:t>
      </w:r>
      <w:r w:rsidR="0015352B">
        <w:rPr>
          <w:sz w:val="28"/>
          <w:szCs w:val="28"/>
        </w:rPr>
        <w:t>y</w:t>
      </w:r>
      <w:r w:rsidR="00926EBA">
        <w:rPr>
          <w:sz w:val="28"/>
          <w:szCs w:val="28"/>
        </w:rPr>
        <w:t xml:space="preserve"> of Rape (</w:t>
      </w:r>
      <w:r w:rsidR="00926EBA" w:rsidRPr="0015352B">
        <w:rPr>
          <w:b/>
          <w:sz w:val="28"/>
          <w:szCs w:val="28"/>
          <w:u w:val="single"/>
        </w:rPr>
        <w:t>Mirror Newspaper Ltd. V Harrison (1982) 42 ALR 487</w:t>
      </w:r>
      <w:r w:rsidR="00926EBA">
        <w:rPr>
          <w:sz w:val="28"/>
          <w:szCs w:val="28"/>
        </w:rPr>
        <w:t>).  However, the existence of such suspicious persons did not enure in any significant way to inj</w:t>
      </w:r>
      <w:r w:rsidR="008875AC">
        <w:rPr>
          <w:sz w:val="28"/>
          <w:szCs w:val="28"/>
        </w:rPr>
        <w:t>uring the plaintiff’s political fortunes or his television operations.</w:t>
      </w:r>
    </w:p>
    <w:p w:rsidR="008875AC" w:rsidRDefault="008875AC" w:rsidP="008875AC">
      <w:pPr>
        <w:spacing w:line="240" w:lineRule="auto"/>
        <w:jc w:val="both"/>
        <w:rPr>
          <w:sz w:val="28"/>
          <w:szCs w:val="28"/>
        </w:rPr>
      </w:pPr>
    </w:p>
    <w:p w:rsidR="008875AC" w:rsidRDefault="008875AC" w:rsidP="00D81AA5">
      <w:pPr>
        <w:spacing w:line="480" w:lineRule="auto"/>
        <w:jc w:val="both"/>
        <w:rPr>
          <w:sz w:val="28"/>
          <w:szCs w:val="28"/>
        </w:rPr>
      </w:pPr>
      <w:r>
        <w:rPr>
          <w:sz w:val="28"/>
          <w:szCs w:val="28"/>
        </w:rPr>
        <w:tab/>
        <w:t>Counsel for the plaintiff urged this court to make an award of exemplary damages against the defendant on the ground that the defendant intentionally or recklessly libel</w:t>
      </w:r>
      <w:r w:rsidR="00EE37D2">
        <w:rPr>
          <w:sz w:val="28"/>
          <w:szCs w:val="28"/>
        </w:rPr>
        <w:t>l</w:t>
      </w:r>
      <w:r>
        <w:rPr>
          <w:sz w:val="28"/>
          <w:szCs w:val="28"/>
        </w:rPr>
        <w:t>ed the plaintiff.  (</w:t>
      </w:r>
      <w:r w:rsidRPr="0015352B">
        <w:rPr>
          <w:b/>
          <w:sz w:val="28"/>
          <w:szCs w:val="28"/>
          <w:u w:val="single"/>
        </w:rPr>
        <w:t>Cassell v Broome</w:t>
      </w:r>
      <w:r>
        <w:rPr>
          <w:sz w:val="28"/>
          <w:szCs w:val="28"/>
        </w:rPr>
        <w:t xml:space="preserve"> (1972) A.C. 102 and </w:t>
      </w:r>
      <w:r w:rsidRPr="0015352B">
        <w:rPr>
          <w:b/>
          <w:sz w:val="28"/>
          <w:szCs w:val="28"/>
          <w:u w:val="single"/>
        </w:rPr>
        <w:t>Mason v Associated Newspaper Ltd</w:t>
      </w:r>
      <w:r>
        <w:rPr>
          <w:sz w:val="28"/>
          <w:szCs w:val="28"/>
        </w:rPr>
        <w:t>. (1965) 1 WLR 1038).</w:t>
      </w:r>
    </w:p>
    <w:p w:rsidR="008875AC" w:rsidRDefault="008875AC" w:rsidP="008875AC">
      <w:pPr>
        <w:spacing w:line="240" w:lineRule="auto"/>
        <w:jc w:val="both"/>
        <w:rPr>
          <w:sz w:val="28"/>
          <w:szCs w:val="28"/>
        </w:rPr>
      </w:pPr>
    </w:p>
    <w:p w:rsidR="008875AC" w:rsidRDefault="008875AC" w:rsidP="00D81AA5">
      <w:pPr>
        <w:spacing w:line="480" w:lineRule="auto"/>
        <w:jc w:val="both"/>
        <w:rPr>
          <w:sz w:val="28"/>
          <w:szCs w:val="28"/>
        </w:rPr>
      </w:pPr>
      <w:r>
        <w:rPr>
          <w:sz w:val="28"/>
          <w:szCs w:val="28"/>
        </w:rPr>
        <w:tab/>
        <w:t>Even though the plaintiff was the leader of the Justice for All party with known political ambitions and the defendant was an activist – member of another political party and they held differing political views, such political differences do not suffice to enable this court to make a finding that the defendant published the libel</w:t>
      </w:r>
      <w:r w:rsidR="00EE37D2">
        <w:rPr>
          <w:sz w:val="28"/>
          <w:szCs w:val="28"/>
        </w:rPr>
        <w:t>l</w:t>
      </w:r>
      <w:r>
        <w:rPr>
          <w:sz w:val="28"/>
          <w:szCs w:val="28"/>
        </w:rPr>
        <w:t xml:space="preserve">ous news item with intent to defame the defendant. </w:t>
      </w:r>
    </w:p>
    <w:p w:rsidR="008875AC" w:rsidRDefault="008875AC" w:rsidP="00AA18B6">
      <w:pPr>
        <w:spacing w:line="240" w:lineRule="auto"/>
        <w:jc w:val="both"/>
        <w:rPr>
          <w:sz w:val="28"/>
          <w:szCs w:val="28"/>
        </w:rPr>
      </w:pPr>
      <w:r>
        <w:rPr>
          <w:sz w:val="28"/>
          <w:szCs w:val="28"/>
        </w:rPr>
        <w:tab/>
      </w:r>
    </w:p>
    <w:p w:rsidR="00DC55B8" w:rsidRDefault="008875AC" w:rsidP="00D81AA5">
      <w:pPr>
        <w:spacing w:line="480" w:lineRule="auto"/>
        <w:jc w:val="both"/>
        <w:rPr>
          <w:sz w:val="28"/>
          <w:szCs w:val="28"/>
        </w:rPr>
      </w:pPr>
      <w:r>
        <w:rPr>
          <w:sz w:val="28"/>
          <w:szCs w:val="28"/>
        </w:rPr>
        <w:tab/>
      </w:r>
      <w:r w:rsidR="004715AB">
        <w:rPr>
          <w:sz w:val="28"/>
          <w:szCs w:val="28"/>
        </w:rPr>
        <w:t>Nor is this court persuaded that the defendant acted recklessly in publishing the libel</w:t>
      </w:r>
      <w:r w:rsidR="00EE37D2">
        <w:rPr>
          <w:sz w:val="28"/>
          <w:szCs w:val="28"/>
        </w:rPr>
        <w:t>l</w:t>
      </w:r>
      <w:r w:rsidR="004715AB">
        <w:rPr>
          <w:sz w:val="28"/>
          <w:szCs w:val="28"/>
        </w:rPr>
        <w:t>ous news item.  The defendant stated under cross-</w:t>
      </w:r>
      <w:r w:rsidR="004715AB">
        <w:rPr>
          <w:sz w:val="28"/>
          <w:szCs w:val="28"/>
        </w:rPr>
        <w:lastRenderedPageBreak/>
        <w:t xml:space="preserve">examination that he was political adviser to the Board of Directors of Channel 65 on the coverage of political issues.  But such evidence does not lend itself to a positive finding that he gave advice to the Board as to whether the particular news item should he published.  Under cross-examination, the defendant </w:t>
      </w:r>
      <w:r w:rsidR="00AA18B6">
        <w:rPr>
          <w:sz w:val="28"/>
          <w:szCs w:val="28"/>
        </w:rPr>
        <w:t xml:space="preserve">stated that the news script was given to him to read on the television set and he read it.  He stated that had he known that the news item was inaccurate, he would not have read or uttered it.  He stated that he </w:t>
      </w:r>
      <w:r w:rsidR="00DC55B8">
        <w:rPr>
          <w:sz w:val="28"/>
          <w:szCs w:val="28"/>
        </w:rPr>
        <w:t>would read the script before and i</w:t>
      </w:r>
      <w:r w:rsidR="0015352B">
        <w:rPr>
          <w:sz w:val="28"/>
          <w:szCs w:val="28"/>
        </w:rPr>
        <w:t xml:space="preserve">f </w:t>
      </w:r>
      <w:r w:rsidR="00DC55B8">
        <w:rPr>
          <w:sz w:val="28"/>
          <w:szCs w:val="28"/>
        </w:rPr>
        <w:t xml:space="preserve">he saw any material which he </w:t>
      </w:r>
      <w:r w:rsidR="00DC55B8" w:rsidRPr="00DC55B8">
        <w:rPr>
          <w:b/>
          <w:sz w:val="28"/>
          <w:szCs w:val="28"/>
          <w:u w:val="single"/>
        </w:rPr>
        <w:t>knew</w:t>
      </w:r>
      <w:r w:rsidR="00DC55B8">
        <w:rPr>
          <w:sz w:val="28"/>
          <w:szCs w:val="28"/>
        </w:rPr>
        <w:t xml:space="preserve"> to be inaccurate, he would object.  But he stated the reporters are expected to be accurate in th</w:t>
      </w:r>
      <w:r w:rsidR="00835C00">
        <w:rPr>
          <w:sz w:val="28"/>
          <w:szCs w:val="28"/>
        </w:rPr>
        <w:t>eir</w:t>
      </w:r>
      <w:r w:rsidR="00DC55B8">
        <w:rPr>
          <w:sz w:val="28"/>
          <w:szCs w:val="28"/>
        </w:rPr>
        <w:t xml:space="preserve"> reports.  This court is not persuaded that the defendant was reckless in the sense that he cared not whether the material given to him to be read as news was false or true.  If the defendant was negligent in any way, the negligence was not gross nor was he reckless.  As such, this court does not find that this is a case for an award of exemplary damages against the defendant.</w:t>
      </w:r>
    </w:p>
    <w:p w:rsidR="00DC55B8" w:rsidRDefault="00DC55B8" w:rsidP="00DC55B8">
      <w:pPr>
        <w:spacing w:line="240" w:lineRule="auto"/>
        <w:jc w:val="both"/>
        <w:rPr>
          <w:sz w:val="28"/>
          <w:szCs w:val="28"/>
        </w:rPr>
      </w:pPr>
    </w:p>
    <w:p w:rsidR="00BE1F8B" w:rsidRDefault="00DC55B8" w:rsidP="00D81AA5">
      <w:pPr>
        <w:spacing w:line="480" w:lineRule="auto"/>
        <w:jc w:val="both"/>
        <w:rPr>
          <w:sz w:val="28"/>
          <w:szCs w:val="28"/>
        </w:rPr>
      </w:pPr>
      <w:r>
        <w:rPr>
          <w:sz w:val="28"/>
          <w:szCs w:val="28"/>
        </w:rPr>
        <w:tab/>
        <w:t xml:space="preserve">Counsel for the defendant urged the court to make </w:t>
      </w:r>
      <w:r w:rsidR="0015352B">
        <w:rPr>
          <w:sz w:val="28"/>
          <w:szCs w:val="28"/>
        </w:rPr>
        <w:t xml:space="preserve">an award of </w:t>
      </w:r>
      <w:r>
        <w:rPr>
          <w:sz w:val="28"/>
          <w:szCs w:val="28"/>
        </w:rPr>
        <w:t xml:space="preserve">no more than </w:t>
      </w:r>
      <w:r w:rsidR="0015352B">
        <w:rPr>
          <w:sz w:val="28"/>
          <w:szCs w:val="28"/>
        </w:rPr>
        <w:t>than</w:t>
      </w:r>
      <w:r>
        <w:rPr>
          <w:sz w:val="28"/>
          <w:szCs w:val="28"/>
        </w:rPr>
        <w:t xml:space="preserve"> nominal damages.  This court is of the view that, while the circumstances of this case do not provoke an award of substantial general damages, the quantum of damages ought to be more than nominal eve</w:t>
      </w:r>
      <w:r w:rsidR="00710A89">
        <w:rPr>
          <w:sz w:val="28"/>
          <w:szCs w:val="28"/>
        </w:rPr>
        <w:t>n if for the sole purpose of compensating the plaintiff for whatever additional embarrassment and distress be must have suffered by the act of the defendant in mis</w:t>
      </w:r>
      <w:r w:rsidR="00CB1B22">
        <w:rPr>
          <w:sz w:val="28"/>
          <w:szCs w:val="28"/>
        </w:rPr>
        <w:t>s</w:t>
      </w:r>
      <w:r w:rsidR="00710A89">
        <w:rPr>
          <w:sz w:val="28"/>
          <w:szCs w:val="28"/>
        </w:rPr>
        <w:t>ta</w:t>
      </w:r>
      <w:r w:rsidR="00CB1B22">
        <w:rPr>
          <w:sz w:val="28"/>
          <w:szCs w:val="28"/>
        </w:rPr>
        <w:t>t</w:t>
      </w:r>
      <w:r w:rsidR="00710A89">
        <w:rPr>
          <w:sz w:val="28"/>
          <w:szCs w:val="28"/>
        </w:rPr>
        <w:t xml:space="preserve">ing the offence with which he was charged as Rape (instead of Indecent Assault) at least for the period of time between the publication of the libel and the </w:t>
      </w:r>
      <w:r w:rsidR="00BE1F8B">
        <w:rPr>
          <w:sz w:val="28"/>
          <w:szCs w:val="28"/>
        </w:rPr>
        <w:t xml:space="preserve">publication of the “retraction and apology.”  </w:t>
      </w:r>
      <w:r w:rsidR="00BE1F8B">
        <w:rPr>
          <w:sz w:val="28"/>
          <w:szCs w:val="28"/>
        </w:rPr>
        <w:lastRenderedPageBreak/>
        <w:t>Although this court has come to the conclusion that the libel</w:t>
      </w:r>
      <w:r w:rsidR="00EE37D2">
        <w:rPr>
          <w:sz w:val="28"/>
          <w:szCs w:val="28"/>
        </w:rPr>
        <w:t>l</w:t>
      </w:r>
      <w:r w:rsidR="00BE1F8B">
        <w:rPr>
          <w:sz w:val="28"/>
          <w:szCs w:val="28"/>
        </w:rPr>
        <w:t>ous misstatement did not impact on the political fortunes or the television operations of the plaintiff in any significant way, to the extent that the presumption of some injury was not fully or completely rebutted, to that extent must some compensatory damages be awarded.</w:t>
      </w:r>
    </w:p>
    <w:p w:rsidR="00BE1F8B" w:rsidRDefault="00BE1F8B" w:rsidP="00BE1F8B">
      <w:pPr>
        <w:spacing w:line="240" w:lineRule="auto"/>
        <w:jc w:val="both"/>
        <w:rPr>
          <w:sz w:val="28"/>
          <w:szCs w:val="28"/>
        </w:rPr>
      </w:pPr>
    </w:p>
    <w:p w:rsidR="00784869" w:rsidRDefault="00BE1F8B" w:rsidP="00D81AA5">
      <w:pPr>
        <w:spacing w:line="480" w:lineRule="auto"/>
        <w:jc w:val="both"/>
        <w:rPr>
          <w:sz w:val="28"/>
          <w:szCs w:val="28"/>
        </w:rPr>
      </w:pPr>
      <w:r>
        <w:rPr>
          <w:sz w:val="28"/>
          <w:szCs w:val="28"/>
        </w:rPr>
        <w:tab/>
        <w:t xml:space="preserve">In all the circumstances of this case, the court awards the sum of $250,000 to the plaintiff as general damages.  There will also be costs to the plaintiff in the sum of $40,000. </w:t>
      </w:r>
      <w:r w:rsidR="00710A89">
        <w:rPr>
          <w:sz w:val="28"/>
          <w:szCs w:val="28"/>
        </w:rPr>
        <w:t xml:space="preserve"> </w:t>
      </w:r>
      <w:r w:rsidR="00DC55B8">
        <w:rPr>
          <w:sz w:val="28"/>
          <w:szCs w:val="28"/>
        </w:rPr>
        <w:t xml:space="preserve">  </w:t>
      </w:r>
      <w:r w:rsidR="00AA18B6">
        <w:rPr>
          <w:sz w:val="28"/>
          <w:szCs w:val="28"/>
        </w:rPr>
        <w:t xml:space="preserve"> </w:t>
      </w:r>
    </w:p>
    <w:p w:rsidR="00784869" w:rsidRDefault="00A22603" w:rsidP="00D81AA5">
      <w:pPr>
        <w:spacing w:line="480" w:lineRule="auto"/>
        <w:jc w:val="both"/>
        <w:rPr>
          <w:sz w:val="28"/>
          <w:szCs w:val="28"/>
        </w:rPr>
      </w:pPr>
      <w:r>
        <w:rPr>
          <w:sz w:val="28"/>
          <w:szCs w:val="28"/>
        </w:rPr>
        <w:t xml:space="preserve"> </w:t>
      </w:r>
      <w:r w:rsidR="00D553D6">
        <w:rPr>
          <w:sz w:val="28"/>
          <w:szCs w:val="28"/>
        </w:rPr>
        <w:t xml:space="preserve"> </w:t>
      </w:r>
      <w:r w:rsidR="007314B2">
        <w:rPr>
          <w:sz w:val="28"/>
          <w:szCs w:val="28"/>
        </w:rPr>
        <w:t xml:space="preserve"> </w:t>
      </w:r>
      <w:r w:rsidR="00784869">
        <w:rPr>
          <w:sz w:val="28"/>
          <w:szCs w:val="28"/>
        </w:rPr>
        <w:t xml:space="preserve"> </w:t>
      </w:r>
    </w:p>
    <w:p w:rsidR="00784869" w:rsidRPr="00784869" w:rsidRDefault="00784869" w:rsidP="00784869">
      <w:pPr>
        <w:pStyle w:val="NoSpacing"/>
        <w:ind w:left="5760"/>
        <w:jc w:val="center"/>
        <w:rPr>
          <w:sz w:val="28"/>
          <w:szCs w:val="28"/>
        </w:rPr>
      </w:pPr>
    </w:p>
    <w:p w:rsidR="00784869" w:rsidRPr="00784869" w:rsidRDefault="00784869" w:rsidP="00784869">
      <w:pPr>
        <w:pStyle w:val="NoSpacing"/>
        <w:ind w:left="5760"/>
        <w:jc w:val="center"/>
        <w:rPr>
          <w:b/>
          <w:sz w:val="28"/>
          <w:szCs w:val="28"/>
        </w:rPr>
      </w:pPr>
      <w:r w:rsidRPr="00784869">
        <w:rPr>
          <w:b/>
          <w:sz w:val="28"/>
          <w:szCs w:val="28"/>
        </w:rPr>
        <w:t>Ian N. Chang</w:t>
      </w:r>
    </w:p>
    <w:p w:rsidR="00784869" w:rsidRPr="00784869" w:rsidRDefault="00784869" w:rsidP="00784869">
      <w:pPr>
        <w:pStyle w:val="NoSpacing"/>
        <w:ind w:left="5760"/>
        <w:jc w:val="center"/>
        <w:rPr>
          <w:b/>
          <w:sz w:val="28"/>
          <w:szCs w:val="28"/>
        </w:rPr>
      </w:pPr>
      <w:r w:rsidRPr="00784869">
        <w:rPr>
          <w:b/>
          <w:sz w:val="28"/>
          <w:szCs w:val="28"/>
        </w:rPr>
        <w:t>Justice of Appeal</w:t>
      </w:r>
    </w:p>
    <w:p w:rsidR="00784869" w:rsidRPr="00784869" w:rsidRDefault="00784869" w:rsidP="00784869">
      <w:pPr>
        <w:pStyle w:val="NoSpacing"/>
        <w:ind w:left="5760"/>
        <w:jc w:val="center"/>
        <w:rPr>
          <w:b/>
          <w:sz w:val="28"/>
          <w:szCs w:val="28"/>
        </w:rPr>
      </w:pPr>
      <w:r w:rsidRPr="00784869">
        <w:rPr>
          <w:b/>
          <w:sz w:val="28"/>
          <w:szCs w:val="28"/>
        </w:rPr>
        <w:t>Performing the functions</w:t>
      </w:r>
    </w:p>
    <w:p w:rsidR="00784869" w:rsidRPr="00784869" w:rsidRDefault="00784869" w:rsidP="00784869">
      <w:pPr>
        <w:pStyle w:val="NoSpacing"/>
        <w:ind w:left="5760"/>
        <w:jc w:val="center"/>
        <w:rPr>
          <w:b/>
          <w:sz w:val="28"/>
          <w:szCs w:val="28"/>
        </w:rPr>
      </w:pPr>
      <w:r w:rsidRPr="00784869">
        <w:rPr>
          <w:b/>
          <w:sz w:val="28"/>
          <w:szCs w:val="28"/>
        </w:rPr>
        <w:t>of Chief Justice</w:t>
      </w:r>
    </w:p>
    <w:p w:rsidR="009B1267" w:rsidRPr="005E6BC5" w:rsidRDefault="00CB1B22" w:rsidP="00784869">
      <w:pPr>
        <w:jc w:val="both"/>
        <w:rPr>
          <w:sz w:val="28"/>
          <w:szCs w:val="28"/>
        </w:rPr>
      </w:pPr>
      <w:r>
        <w:rPr>
          <w:sz w:val="28"/>
          <w:szCs w:val="28"/>
        </w:rPr>
        <w:t>Dated this 28</w:t>
      </w:r>
      <w:r w:rsidRPr="00CB1B22">
        <w:rPr>
          <w:sz w:val="28"/>
          <w:szCs w:val="28"/>
          <w:vertAlign w:val="superscript"/>
        </w:rPr>
        <w:t>th</w:t>
      </w:r>
      <w:r>
        <w:rPr>
          <w:sz w:val="28"/>
          <w:szCs w:val="28"/>
        </w:rPr>
        <w:t xml:space="preserve"> </w:t>
      </w:r>
      <w:r w:rsidR="00784869" w:rsidRPr="00000D3F">
        <w:rPr>
          <w:sz w:val="28"/>
          <w:szCs w:val="28"/>
        </w:rPr>
        <w:t xml:space="preserve">day of </w:t>
      </w:r>
      <w:r w:rsidR="00784869">
        <w:rPr>
          <w:sz w:val="28"/>
          <w:szCs w:val="28"/>
        </w:rPr>
        <w:t>July</w:t>
      </w:r>
      <w:r w:rsidR="00784869" w:rsidRPr="00000D3F">
        <w:rPr>
          <w:sz w:val="28"/>
          <w:szCs w:val="28"/>
        </w:rPr>
        <w:t xml:space="preserve"> 2008</w:t>
      </w:r>
    </w:p>
    <w:sectPr w:rsidR="009B1267" w:rsidRPr="005E6BC5" w:rsidSect="00784869">
      <w:footerReference w:type="default" r:id="rId6"/>
      <w:pgSz w:w="12240" w:h="20160" w:code="5"/>
      <w:pgMar w:top="1440" w:right="1440" w:bottom="900" w:left="20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02A7" w:rsidRDefault="008202A7" w:rsidP="00175C07">
      <w:pPr>
        <w:spacing w:after="0" w:line="240" w:lineRule="auto"/>
      </w:pPr>
      <w:r>
        <w:separator/>
      </w:r>
    </w:p>
  </w:endnote>
  <w:endnote w:type="continuationSeparator" w:id="1">
    <w:p w:rsidR="008202A7" w:rsidRDefault="008202A7" w:rsidP="00175C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99516"/>
      <w:docPartObj>
        <w:docPartGallery w:val="Page Numbers (Bottom of Page)"/>
        <w:docPartUnique/>
      </w:docPartObj>
    </w:sdtPr>
    <w:sdtContent>
      <w:p w:rsidR="00710A89" w:rsidRDefault="00925D27" w:rsidP="00175C07">
        <w:pPr>
          <w:pStyle w:val="Footer"/>
          <w:jc w:val="center"/>
        </w:pPr>
        <w:fldSimple w:instr=" PAGE   \* MERGEFORMAT ">
          <w:r w:rsidR="00F84931">
            <w:rPr>
              <w:noProof/>
            </w:rPr>
            <w:t>11</w:t>
          </w:r>
        </w:fldSimple>
      </w:p>
    </w:sdtContent>
  </w:sdt>
  <w:p w:rsidR="00710A89" w:rsidRDefault="00710A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02A7" w:rsidRDefault="008202A7" w:rsidP="00175C07">
      <w:pPr>
        <w:spacing w:after="0" w:line="240" w:lineRule="auto"/>
      </w:pPr>
      <w:r>
        <w:separator/>
      </w:r>
    </w:p>
  </w:footnote>
  <w:footnote w:type="continuationSeparator" w:id="1">
    <w:p w:rsidR="008202A7" w:rsidRDefault="008202A7" w:rsidP="00175C0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E6BC5"/>
    <w:rsid w:val="000159EB"/>
    <w:rsid w:val="00035053"/>
    <w:rsid w:val="00044D86"/>
    <w:rsid w:val="00073F94"/>
    <w:rsid w:val="00075BF6"/>
    <w:rsid w:val="000F6C74"/>
    <w:rsid w:val="0015352B"/>
    <w:rsid w:val="001662E1"/>
    <w:rsid w:val="00175C07"/>
    <w:rsid w:val="001E3D2C"/>
    <w:rsid w:val="00216422"/>
    <w:rsid w:val="002658E5"/>
    <w:rsid w:val="002C4421"/>
    <w:rsid w:val="0035626A"/>
    <w:rsid w:val="00371F19"/>
    <w:rsid w:val="004715AB"/>
    <w:rsid w:val="004A28E4"/>
    <w:rsid w:val="00513B2D"/>
    <w:rsid w:val="005E6BC5"/>
    <w:rsid w:val="00616451"/>
    <w:rsid w:val="0065460B"/>
    <w:rsid w:val="00656670"/>
    <w:rsid w:val="00660A12"/>
    <w:rsid w:val="0066555D"/>
    <w:rsid w:val="00671061"/>
    <w:rsid w:val="00683F1D"/>
    <w:rsid w:val="00710A89"/>
    <w:rsid w:val="007314B2"/>
    <w:rsid w:val="00753C26"/>
    <w:rsid w:val="007650F3"/>
    <w:rsid w:val="00784869"/>
    <w:rsid w:val="007D0173"/>
    <w:rsid w:val="00816CC1"/>
    <w:rsid w:val="008202A7"/>
    <w:rsid w:val="00835C00"/>
    <w:rsid w:val="00867C4D"/>
    <w:rsid w:val="008875AC"/>
    <w:rsid w:val="008A4D37"/>
    <w:rsid w:val="00901BE0"/>
    <w:rsid w:val="00925D27"/>
    <w:rsid w:val="00926EBA"/>
    <w:rsid w:val="00960CB0"/>
    <w:rsid w:val="009656B8"/>
    <w:rsid w:val="009B0305"/>
    <w:rsid w:val="009B1267"/>
    <w:rsid w:val="00A22603"/>
    <w:rsid w:val="00AA18B6"/>
    <w:rsid w:val="00AD7B82"/>
    <w:rsid w:val="00B125B6"/>
    <w:rsid w:val="00B94C8F"/>
    <w:rsid w:val="00BC7806"/>
    <w:rsid w:val="00BD0C8D"/>
    <w:rsid w:val="00BE1F8B"/>
    <w:rsid w:val="00BE6192"/>
    <w:rsid w:val="00C32117"/>
    <w:rsid w:val="00C35779"/>
    <w:rsid w:val="00CB1B22"/>
    <w:rsid w:val="00CE0883"/>
    <w:rsid w:val="00D215A5"/>
    <w:rsid w:val="00D553D6"/>
    <w:rsid w:val="00D81AA5"/>
    <w:rsid w:val="00DB0AD5"/>
    <w:rsid w:val="00DC55B8"/>
    <w:rsid w:val="00DD450A"/>
    <w:rsid w:val="00E14503"/>
    <w:rsid w:val="00E87BD0"/>
    <w:rsid w:val="00E957C2"/>
    <w:rsid w:val="00E979CA"/>
    <w:rsid w:val="00EE0972"/>
    <w:rsid w:val="00EE37D2"/>
    <w:rsid w:val="00EF5EFC"/>
    <w:rsid w:val="00F11FB0"/>
    <w:rsid w:val="00F84931"/>
    <w:rsid w:val="00F92F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3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75C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5C07"/>
  </w:style>
  <w:style w:type="paragraph" w:styleId="Footer">
    <w:name w:val="footer"/>
    <w:basedOn w:val="Normal"/>
    <w:link w:val="FooterChar"/>
    <w:uiPriority w:val="99"/>
    <w:unhideWhenUsed/>
    <w:rsid w:val="00175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C07"/>
  </w:style>
  <w:style w:type="paragraph" w:styleId="NoSpacing">
    <w:name w:val="No Spacing"/>
    <w:uiPriority w:val="1"/>
    <w:qFormat/>
    <w:rsid w:val="0078486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328</TotalTime>
  <Pages>11</Pages>
  <Words>2132</Words>
  <Characters>12159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The Supreme Court</Company>
  <LinksUpToDate>false</LinksUpToDate>
  <CharactersWithSpaces>14263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Jamela Ali</cp:lastModifiedBy>
  <cp:revision>44</cp:revision>
  <cp:lastPrinted>2008-07-28T18:06:00Z</cp:lastPrinted>
  <dcterms:created xsi:type="dcterms:W3CDTF">2008-07-18T13:09:00Z</dcterms:created>
  <dcterms:modified xsi:type="dcterms:W3CDTF">2008-10-18T19:49:00Z</dcterms:modified>
</cp:coreProperties>
</file>